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652C" w14:textId="77777777" w:rsidR="00E93A15" w:rsidRPr="00B80045" w:rsidRDefault="0092513C" w:rsidP="00B23534">
      <w:pPr>
        <w:spacing w:before="78"/>
        <w:ind w:left="1345" w:right="872"/>
        <w:jc w:val="center"/>
        <w:rPr>
          <w:rFonts w:ascii="Garamond" w:hAnsi="Garamond"/>
          <w:b/>
        </w:rPr>
      </w:pPr>
      <w:r w:rsidRPr="00B80045">
        <w:rPr>
          <w:rFonts w:ascii="Garamond" w:hAnsi="Garamond"/>
          <w:b/>
        </w:rPr>
        <w:t>mRNA VACCINE TECHNOLOGY TRANSFER</w:t>
      </w:r>
      <w:r w:rsidR="007F0CFD" w:rsidRPr="00B80045">
        <w:rPr>
          <w:rFonts w:ascii="Garamond" w:hAnsi="Garamond"/>
          <w:b/>
        </w:rPr>
        <w:t xml:space="preserve"> AGREEMENT</w:t>
      </w:r>
    </w:p>
    <w:p w14:paraId="7A3C3387" w14:textId="77777777" w:rsidR="00E93A15" w:rsidRPr="00B80045" w:rsidRDefault="00E93A15" w:rsidP="004C16F1">
      <w:pPr>
        <w:pStyle w:val="BodyText"/>
        <w:spacing w:before="1"/>
        <w:jc w:val="both"/>
        <w:rPr>
          <w:rFonts w:ascii="Garamond" w:hAnsi="Garamond"/>
          <w:b/>
        </w:rPr>
      </w:pPr>
    </w:p>
    <w:p w14:paraId="7291CD7B" w14:textId="3613DC19" w:rsidR="00E93A15" w:rsidRPr="00B80045" w:rsidRDefault="007F0CFD" w:rsidP="00B80045">
      <w:pPr>
        <w:tabs>
          <w:tab w:val="left" w:pos="8999"/>
        </w:tabs>
        <w:ind w:left="567" w:right="111"/>
        <w:jc w:val="both"/>
        <w:rPr>
          <w:rFonts w:ascii="Garamond" w:hAnsi="Garamond"/>
        </w:rPr>
      </w:pPr>
      <w:r w:rsidRPr="00B80045">
        <w:rPr>
          <w:rFonts w:ascii="Garamond" w:hAnsi="Garamond"/>
          <w:b/>
        </w:rPr>
        <w:t>THIS</w:t>
      </w:r>
      <w:r w:rsidR="0092513C" w:rsidRPr="00B80045">
        <w:rPr>
          <w:rFonts w:ascii="Garamond" w:hAnsi="Garamond"/>
          <w:b/>
          <w:spacing w:val="14"/>
        </w:rPr>
        <w:t xml:space="preserve"> </w:t>
      </w:r>
      <w:r w:rsidR="0092513C" w:rsidRPr="00B80045">
        <w:rPr>
          <w:rFonts w:ascii="Garamond" w:hAnsi="Garamond"/>
          <w:b/>
        </w:rPr>
        <w:t>mRNA VACCINE TECHNOLOGY TRANSFER AGREEMENT</w:t>
      </w:r>
      <w:r w:rsidRPr="00B80045">
        <w:rPr>
          <w:rFonts w:ascii="Garamond" w:hAnsi="Garamond"/>
          <w:b/>
          <w:spacing w:val="17"/>
        </w:rPr>
        <w:t xml:space="preserve"> </w:t>
      </w:r>
      <w:r w:rsidRPr="00B80045">
        <w:rPr>
          <w:rFonts w:ascii="Garamond" w:hAnsi="Garamond"/>
        </w:rPr>
        <w:t>(this</w:t>
      </w:r>
      <w:r w:rsidRPr="00B80045">
        <w:rPr>
          <w:rFonts w:ascii="Garamond" w:hAnsi="Garamond"/>
          <w:spacing w:val="16"/>
        </w:rPr>
        <w:t xml:space="preserve"> </w:t>
      </w:r>
      <w:r w:rsidRPr="00B80045">
        <w:rPr>
          <w:rFonts w:ascii="Garamond" w:hAnsi="Garamond"/>
        </w:rPr>
        <w:t>“</w:t>
      </w:r>
      <w:r w:rsidRPr="00B80045">
        <w:rPr>
          <w:rFonts w:ascii="Garamond" w:hAnsi="Garamond"/>
          <w:b/>
        </w:rPr>
        <w:t>Agreement</w:t>
      </w:r>
      <w:r w:rsidRPr="00B80045">
        <w:rPr>
          <w:rFonts w:ascii="Garamond" w:hAnsi="Garamond"/>
        </w:rPr>
        <w:t>”)</w:t>
      </w:r>
      <w:r w:rsidRPr="00B80045">
        <w:rPr>
          <w:rFonts w:ascii="Garamond" w:hAnsi="Garamond"/>
          <w:spacing w:val="14"/>
        </w:rPr>
        <w:t xml:space="preserve"> </w:t>
      </w:r>
      <w:r w:rsidRPr="00B80045">
        <w:rPr>
          <w:rFonts w:ascii="Garamond" w:hAnsi="Garamond"/>
        </w:rPr>
        <w:t>is</w:t>
      </w:r>
      <w:r w:rsidRPr="00B80045">
        <w:rPr>
          <w:rFonts w:ascii="Garamond" w:hAnsi="Garamond"/>
          <w:spacing w:val="16"/>
        </w:rPr>
        <w:t xml:space="preserve"> </w:t>
      </w:r>
      <w:r w:rsidRPr="003530AD">
        <w:rPr>
          <w:rFonts w:ascii="Garamond" w:hAnsi="Garamond"/>
        </w:rPr>
        <w:t>made</w:t>
      </w:r>
      <w:r w:rsidRPr="003530AD">
        <w:rPr>
          <w:rFonts w:ascii="Garamond" w:hAnsi="Garamond"/>
          <w:spacing w:val="16"/>
        </w:rPr>
        <w:t xml:space="preserve"> </w:t>
      </w:r>
      <w:r w:rsidRPr="003530AD">
        <w:rPr>
          <w:rFonts w:ascii="Garamond" w:hAnsi="Garamond"/>
        </w:rPr>
        <w:t>as</w:t>
      </w:r>
      <w:r w:rsidRPr="003530AD">
        <w:rPr>
          <w:rFonts w:ascii="Garamond" w:hAnsi="Garamond"/>
          <w:spacing w:val="16"/>
        </w:rPr>
        <w:t xml:space="preserve"> </w:t>
      </w:r>
      <w:r w:rsidRPr="003530AD">
        <w:rPr>
          <w:rFonts w:ascii="Garamond" w:hAnsi="Garamond"/>
        </w:rPr>
        <w:t>of</w:t>
      </w:r>
      <w:r w:rsidRPr="003530AD">
        <w:rPr>
          <w:rFonts w:ascii="Garamond" w:hAnsi="Garamond"/>
          <w:spacing w:val="20"/>
        </w:rPr>
        <w:t xml:space="preserve"> </w:t>
      </w:r>
      <w:r w:rsidR="00E42A28">
        <w:rPr>
          <w:rFonts w:ascii="Garamond" w:hAnsi="Garamond"/>
          <w:u w:val="single"/>
        </w:rPr>
        <w:t xml:space="preserve">[   </w:t>
      </w:r>
      <w:proofErr w:type="gramStart"/>
      <w:r w:rsidR="00E42A28">
        <w:rPr>
          <w:rFonts w:ascii="Garamond" w:hAnsi="Garamond"/>
          <w:u w:val="single"/>
        </w:rPr>
        <w:t xml:space="preserve">  ]</w:t>
      </w:r>
      <w:proofErr w:type="gramEnd"/>
      <w:r w:rsidR="004968F9" w:rsidRPr="003530AD">
        <w:rPr>
          <w:rFonts w:ascii="Garamond" w:hAnsi="Garamond"/>
        </w:rPr>
        <w:t xml:space="preserve"> </w:t>
      </w:r>
      <w:r w:rsidRPr="003530AD">
        <w:rPr>
          <w:rFonts w:ascii="Garamond" w:hAnsi="Garamond"/>
        </w:rPr>
        <w:t>(the “</w:t>
      </w:r>
      <w:r w:rsidRPr="003530AD">
        <w:rPr>
          <w:rFonts w:ascii="Garamond" w:hAnsi="Garamond"/>
          <w:b/>
        </w:rPr>
        <w:t>Effective</w:t>
      </w:r>
      <w:r w:rsidRPr="003530AD">
        <w:rPr>
          <w:rFonts w:ascii="Garamond" w:hAnsi="Garamond"/>
          <w:b/>
          <w:spacing w:val="-5"/>
        </w:rPr>
        <w:t xml:space="preserve"> </w:t>
      </w:r>
      <w:r w:rsidRPr="003530AD">
        <w:rPr>
          <w:rFonts w:ascii="Garamond" w:hAnsi="Garamond"/>
          <w:b/>
        </w:rPr>
        <w:t>Date</w:t>
      </w:r>
      <w:r w:rsidRPr="003530AD">
        <w:rPr>
          <w:rFonts w:ascii="Garamond" w:hAnsi="Garamond"/>
        </w:rPr>
        <w:t>”).</w:t>
      </w:r>
    </w:p>
    <w:p w14:paraId="5E84E93C" w14:textId="77777777" w:rsidR="00E93A15" w:rsidRPr="00B80045" w:rsidRDefault="00E93A15" w:rsidP="00B80045">
      <w:pPr>
        <w:pStyle w:val="BodyText"/>
        <w:spacing w:before="11"/>
        <w:ind w:left="567"/>
        <w:jc w:val="both"/>
        <w:rPr>
          <w:rFonts w:ascii="Garamond" w:hAnsi="Garamond"/>
        </w:rPr>
      </w:pPr>
    </w:p>
    <w:p w14:paraId="2BF47EE3" w14:textId="77777777" w:rsidR="00E93A15" w:rsidRPr="00B80045" w:rsidRDefault="007F0CFD" w:rsidP="00B80045">
      <w:pPr>
        <w:ind w:left="567"/>
        <w:jc w:val="both"/>
        <w:rPr>
          <w:rFonts w:ascii="Garamond" w:hAnsi="Garamond"/>
          <w:b/>
        </w:rPr>
      </w:pPr>
      <w:bookmarkStart w:id="0" w:name="BETWEEN:"/>
      <w:bookmarkEnd w:id="0"/>
      <w:r w:rsidRPr="00B80045">
        <w:rPr>
          <w:rFonts w:ascii="Garamond" w:hAnsi="Garamond"/>
          <w:b/>
        </w:rPr>
        <w:t>BETWEEN:</w:t>
      </w:r>
    </w:p>
    <w:p w14:paraId="5DB48701" w14:textId="77777777" w:rsidR="00E93A15" w:rsidRPr="00B80045" w:rsidRDefault="00E93A15" w:rsidP="00B80045">
      <w:pPr>
        <w:pStyle w:val="BodyText"/>
        <w:ind w:left="567"/>
        <w:jc w:val="both"/>
        <w:rPr>
          <w:rFonts w:ascii="Garamond" w:hAnsi="Garamond"/>
          <w:b/>
        </w:rPr>
      </w:pPr>
    </w:p>
    <w:p w14:paraId="71AC2892" w14:textId="77777777" w:rsidR="00E93A15" w:rsidRPr="00B80045" w:rsidRDefault="007F0CFD" w:rsidP="00B80045">
      <w:pPr>
        <w:tabs>
          <w:tab w:val="left" w:pos="1346"/>
        </w:tabs>
        <w:ind w:left="567" w:right="150"/>
        <w:jc w:val="both"/>
        <w:rPr>
          <w:rFonts w:ascii="Garamond" w:hAnsi="Garamond"/>
        </w:rPr>
      </w:pPr>
      <w:r w:rsidRPr="00B80045">
        <w:rPr>
          <w:rFonts w:ascii="Garamond" w:hAnsi="Garamond"/>
          <w:b/>
        </w:rPr>
        <w:t>THE MEDICINES PATENT POOL FOUNDATION</w:t>
      </w:r>
      <w:r w:rsidRPr="00B80045">
        <w:rPr>
          <w:rFonts w:ascii="Garamond" w:hAnsi="Garamond"/>
        </w:rPr>
        <w:t xml:space="preserve">, a non-profit foundation registered under the laws of Switzerland, and having a principal place of business at Rue de </w:t>
      </w:r>
      <w:proofErr w:type="spellStart"/>
      <w:r w:rsidRPr="00B80045">
        <w:rPr>
          <w:rFonts w:ascii="Garamond" w:hAnsi="Garamond"/>
        </w:rPr>
        <w:t>Varembé</w:t>
      </w:r>
      <w:proofErr w:type="spellEnd"/>
      <w:r w:rsidRPr="00B80045">
        <w:rPr>
          <w:rFonts w:ascii="Garamond" w:hAnsi="Garamond"/>
        </w:rPr>
        <w:t xml:space="preserve"> 7, CH-1202 Geneva (“</w:t>
      </w:r>
      <w:r w:rsidR="0092513C" w:rsidRPr="00B80045">
        <w:rPr>
          <w:rFonts w:ascii="Garamond" w:hAnsi="Garamond"/>
          <w:b/>
        </w:rPr>
        <w:t>MPP</w:t>
      </w:r>
      <w:r w:rsidRPr="00B80045">
        <w:rPr>
          <w:rFonts w:ascii="Garamond" w:hAnsi="Garamond"/>
        </w:rPr>
        <w:t>”);</w:t>
      </w:r>
      <w:r w:rsidRPr="00B80045">
        <w:rPr>
          <w:rFonts w:ascii="Garamond" w:hAnsi="Garamond"/>
          <w:spacing w:val="-7"/>
        </w:rPr>
        <w:t xml:space="preserve"> </w:t>
      </w:r>
      <w:r w:rsidRPr="00B80045">
        <w:rPr>
          <w:rFonts w:ascii="Garamond" w:hAnsi="Garamond"/>
        </w:rPr>
        <w:t>and</w:t>
      </w:r>
    </w:p>
    <w:p w14:paraId="749D68DD" w14:textId="77777777" w:rsidR="00E93A15" w:rsidRPr="00B80045" w:rsidRDefault="00E93A15" w:rsidP="00B80045">
      <w:pPr>
        <w:pStyle w:val="BodyText"/>
        <w:spacing w:before="10"/>
        <w:ind w:left="567"/>
        <w:jc w:val="both"/>
        <w:rPr>
          <w:rFonts w:ascii="Garamond" w:hAnsi="Garamond"/>
        </w:rPr>
      </w:pPr>
    </w:p>
    <w:p w14:paraId="55CCE1FE" w14:textId="58166075" w:rsidR="00E93A15" w:rsidRPr="00B80045" w:rsidRDefault="00E42A28" w:rsidP="00B80045">
      <w:pPr>
        <w:tabs>
          <w:tab w:val="left" w:pos="1346"/>
        </w:tabs>
        <w:ind w:left="567" w:right="145"/>
        <w:jc w:val="both"/>
        <w:rPr>
          <w:rFonts w:ascii="Garamond" w:hAnsi="Garamond"/>
        </w:rPr>
      </w:pPr>
      <w:bookmarkStart w:id="1" w:name="_Hlk114730711"/>
      <w:r>
        <w:rPr>
          <w:rFonts w:ascii="Garamond" w:hAnsi="Garamond"/>
          <w:b/>
          <w:bCs/>
        </w:rPr>
        <w:t>[</w:t>
      </w:r>
      <w:bookmarkEnd w:id="1"/>
      <w:r>
        <w:rPr>
          <w:rFonts w:ascii="Garamond" w:hAnsi="Garamond"/>
          <w:b/>
          <w:bCs/>
        </w:rPr>
        <w:t>_______]</w:t>
      </w:r>
      <w:r w:rsidR="007F0CFD" w:rsidRPr="00B80045">
        <w:rPr>
          <w:rFonts w:ascii="Garamond" w:hAnsi="Garamond"/>
        </w:rPr>
        <w:t>,</w:t>
      </w:r>
      <w:r w:rsidR="007F0CFD" w:rsidRPr="00B80045">
        <w:rPr>
          <w:rFonts w:ascii="Garamond" w:hAnsi="Garamond"/>
          <w:spacing w:val="-13"/>
        </w:rPr>
        <w:t xml:space="preserve"> </w:t>
      </w:r>
      <w:r w:rsidR="00AA4632" w:rsidRPr="00B80045">
        <w:rPr>
          <w:rFonts w:ascii="Garamond" w:hAnsi="Garamond"/>
        </w:rPr>
        <w:t>a</w:t>
      </w:r>
      <w:r>
        <w:rPr>
          <w:rFonts w:ascii="Garamond" w:hAnsi="Garamond"/>
        </w:rPr>
        <w:t>__________________</w:t>
      </w:r>
      <w:proofErr w:type="gramStart"/>
      <w:r>
        <w:rPr>
          <w:rFonts w:ascii="Garamond" w:hAnsi="Garamond"/>
        </w:rPr>
        <w:t>_,_</w:t>
      </w:r>
      <w:proofErr w:type="gramEnd"/>
      <w:r>
        <w:rPr>
          <w:rFonts w:ascii="Garamond" w:hAnsi="Garamond"/>
        </w:rPr>
        <w:t>____________</w:t>
      </w:r>
      <w:r w:rsidR="007F0CFD" w:rsidRPr="00B80045">
        <w:rPr>
          <w:rFonts w:ascii="Garamond" w:hAnsi="Garamond"/>
          <w:spacing w:val="-10"/>
        </w:rPr>
        <w:t xml:space="preserve"> </w:t>
      </w:r>
      <w:r w:rsidR="007F0CFD" w:rsidRPr="00B80045">
        <w:rPr>
          <w:rFonts w:ascii="Garamond" w:hAnsi="Garamond"/>
        </w:rPr>
        <w:t>(“</w:t>
      </w:r>
      <w:r>
        <w:rPr>
          <w:rFonts w:ascii="Garamond" w:hAnsi="Garamond"/>
          <w:b/>
          <w:bCs/>
        </w:rPr>
        <w:t>_____</w:t>
      </w:r>
      <w:r w:rsidR="007F0CFD" w:rsidRPr="00B80045">
        <w:rPr>
          <w:rFonts w:ascii="Garamond" w:hAnsi="Garamond"/>
        </w:rPr>
        <w:t>”),</w:t>
      </w:r>
    </w:p>
    <w:p w14:paraId="3006A2EB" w14:textId="77777777" w:rsidR="00E93A15" w:rsidRPr="00B80045" w:rsidRDefault="00E93A15" w:rsidP="00B80045">
      <w:pPr>
        <w:pStyle w:val="BodyText"/>
        <w:spacing w:before="1"/>
        <w:ind w:left="567"/>
        <w:jc w:val="both"/>
        <w:rPr>
          <w:rFonts w:ascii="Garamond" w:hAnsi="Garamond"/>
        </w:rPr>
      </w:pPr>
    </w:p>
    <w:p w14:paraId="09A4DC74" w14:textId="4CAFF90B" w:rsidR="00C815A0" w:rsidRDefault="007F0CFD" w:rsidP="00B80045">
      <w:pPr>
        <w:pStyle w:val="BodyText"/>
        <w:ind w:left="567"/>
        <w:jc w:val="both"/>
        <w:rPr>
          <w:rFonts w:ascii="Garamond" w:hAnsi="Garamond"/>
        </w:rPr>
      </w:pPr>
      <w:r w:rsidRPr="00B80045">
        <w:rPr>
          <w:rFonts w:ascii="Garamond" w:hAnsi="Garamond"/>
        </w:rPr>
        <w:t xml:space="preserve">with the </w:t>
      </w:r>
      <w:r w:rsidR="0092513C" w:rsidRPr="008A5FDD">
        <w:rPr>
          <w:rFonts w:ascii="Garamond" w:hAnsi="Garamond"/>
          <w:b/>
          <w:bCs/>
        </w:rPr>
        <w:t>MPP</w:t>
      </w:r>
      <w:r w:rsidRPr="00B80045">
        <w:rPr>
          <w:rFonts w:ascii="Garamond" w:hAnsi="Garamond"/>
        </w:rPr>
        <w:t xml:space="preserve"> and </w:t>
      </w:r>
      <w:r w:rsidR="00E42A28">
        <w:rPr>
          <w:rFonts w:ascii="Garamond" w:hAnsi="Garamond"/>
          <w:b/>
          <w:bCs/>
        </w:rPr>
        <w:t>[XXX]</w:t>
      </w:r>
      <w:r w:rsidRPr="00B80045">
        <w:rPr>
          <w:rFonts w:ascii="Garamond" w:hAnsi="Garamond"/>
        </w:rPr>
        <w:t xml:space="preserve"> collectively referred to as the "</w:t>
      </w:r>
      <w:r w:rsidRPr="00B80045">
        <w:rPr>
          <w:rFonts w:ascii="Garamond" w:hAnsi="Garamond"/>
          <w:b/>
        </w:rPr>
        <w:t>Parties</w:t>
      </w:r>
      <w:r w:rsidRPr="00B80045">
        <w:rPr>
          <w:rFonts w:ascii="Garamond" w:hAnsi="Garamond"/>
        </w:rPr>
        <w:t>".</w:t>
      </w:r>
    </w:p>
    <w:p w14:paraId="14AA01C5" w14:textId="77777777" w:rsidR="0027090C" w:rsidRPr="00B80045" w:rsidRDefault="0027090C" w:rsidP="00B80045">
      <w:pPr>
        <w:pStyle w:val="BodyText"/>
        <w:ind w:left="567"/>
        <w:jc w:val="both"/>
        <w:rPr>
          <w:rFonts w:ascii="Garamond" w:hAnsi="Garamond"/>
        </w:rPr>
      </w:pPr>
    </w:p>
    <w:p w14:paraId="59129BCF" w14:textId="77777777" w:rsidR="00C815A0" w:rsidRPr="00B80045" w:rsidRDefault="00C815A0" w:rsidP="00C815A0">
      <w:pPr>
        <w:pStyle w:val="BodyText"/>
        <w:ind w:left="638"/>
        <w:jc w:val="both"/>
        <w:rPr>
          <w:rFonts w:ascii="Garamond" w:hAnsi="Garamond"/>
        </w:rPr>
      </w:pPr>
    </w:p>
    <w:p w14:paraId="39F04BB6" w14:textId="77777777" w:rsidR="0056243D" w:rsidRDefault="00C815A0" w:rsidP="0056243D">
      <w:pPr>
        <w:pStyle w:val="BodyText"/>
        <w:spacing w:after="240"/>
        <w:ind w:left="641"/>
        <w:jc w:val="both"/>
        <w:rPr>
          <w:rFonts w:ascii="Garamond" w:hAnsi="Garamond"/>
        </w:rPr>
      </w:pPr>
      <w:proofErr w:type="gramStart"/>
      <w:r w:rsidRPr="00B80045">
        <w:rPr>
          <w:rFonts w:ascii="Garamond" w:hAnsi="Garamond"/>
        </w:rPr>
        <w:t>WHEREAS</w:t>
      </w:r>
      <w:r w:rsidR="00F931D3">
        <w:rPr>
          <w:rFonts w:ascii="Garamond" w:hAnsi="Garamond"/>
        </w:rPr>
        <w:t>,</w:t>
      </w:r>
      <w:proofErr w:type="gramEnd"/>
      <w:r w:rsidR="00F931D3">
        <w:rPr>
          <w:rFonts w:ascii="Garamond" w:hAnsi="Garamond"/>
        </w:rPr>
        <w:t xml:space="preserve"> </w:t>
      </w:r>
      <w:r w:rsidR="00F931D3" w:rsidRPr="0056243D">
        <w:rPr>
          <w:rFonts w:ascii="Garamond" w:hAnsi="Garamond"/>
          <w:b/>
          <w:bCs/>
        </w:rPr>
        <w:t>MPP</w:t>
      </w:r>
      <w:r w:rsidR="00F931D3">
        <w:rPr>
          <w:rFonts w:ascii="Garamond" w:hAnsi="Garamond"/>
        </w:rPr>
        <w:t>, in collaboration with the World Health Organization (“</w:t>
      </w:r>
      <w:r w:rsidR="00F931D3" w:rsidRPr="00F931D3">
        <w:rPr>
          <w:rFonts w:ascii="Garamond" w:hAnsi="Garamond"/>
          <w:b/>
          <w:bCs/>
        </w:rPr>
        <w:t>WHO</w:t>
      </w:r>
      <w:r w:rsidR="00F931D3">
        <w:rPr>
          <w:rFonts w:ascii="Garamond" w:hAnsi="Garamond"/>
        </w:rPr>
        <w:t>”)</w:t>
      </w:r>
      <w:r w:rsidR="0056243D">
        <w:rPr>
          <w:rFonts w:ascii="Garamond" w:hAnsi="Garamond"/>
        </w:rPr>
        <w:t xml:space="preserve">, has established the </w:t>
      </w:r>
      <w:r w:rsidR="0056243D" w:rsidRPr="0056243D">
        <w:rPr>
          <w:rFonts w:ascii="Garamond" w:hAnsi="Garamond"/>
          <w:b/>
          <w:bCs/>
        </w:rPr>
        <w:t>mRNA Technology Transfer Hub Programme</w:t>
      </w:r>
      <w:r w:rsidR="0056243D">
        <w:rPr>
          <w:rFonts w:ascii="Garamond" w:hAnsi="Garamond"/>
        </w:rPr>
        <w:t xml:space="preserve"> with the aim to </w:t>
      </w:r>
      <w:r w:rsidR="00895A96">
        <w:rPr>
          <w:rFonts w:ascii="Garamond" w:hAnsi="Garamond"/>
        </w:rPr>
        <w:t xml:space="preserve">establish or enhance sustainable mRNA vaccines manufacturing capacity </w:t>
      </w:r>
      <w:r w:rsidR="0056243D">
        <w:rPr>
          <w:rFonts w:ascii="Garamond" w:hAnsi="Garamond"/>
        </w:rPr>
        <w:t>in low- and middle-income countries</w:t>
      </w:r>
      <w:r w:rsidR="00297029">
        <w:rPr>
          <w:rFonts w:ascii="Garamond" w:hAnsi="Garamond"/>
        </w:rPr>
        <w:t xml:space="preserve"> (“</w:t>
      </w:r>
      <w:r w:rsidR="00297029">
        <w:rPr>
          <w:rFonts w:ascii="Garamond" w:hAnsi="Garamond"/>
          <w:b/>
          <w:bCs/>
        </w:rPr>
        <w:t>LMICs</w:t>
      </w:r>
      <w:r w:rsidR="00297029">
        <w:rPr>
          <w:rFonts w:ascii="Garamond" w:hAnsi="Garamond"/>
        </w:rPr>
        <w:t>”</w:t>
      </w:r>
      <w:r w:rsidR="00BF1B12">
        <w:rPr>
          <w:rFonts w:ascii="Garamond" w:hAnsi="Garamond"/>
        </w:rPr>
        <w:t>)</w:t>
      </w:r>
      <w:r w:rsidR="004E3C7F">
        <w:rPr>
          <w:rFonts w:ascii="Garamond" w:hAnsi="Garamond"/>
        </w:rPr>
        <w:t>, in particular to improve the ability of such countries to better respond to the COVID-19 pandemic and other future pandemics</w:t>
      </w:r>
      <w:r w:rsidR="0056243D">
        <w:rPr>
          <w:rFonts w:ascii="Garamond" w:hAnsi="Garamond"/>
        </w:rPr>
        <w:t>;</w:t>
      </w:r>
    </w:p>
    <w:p w14:paraId="52955417" w14:textId="77777777" w:rsidR="0056243D" w:rsidRDefault="0056243D" w:rsidP="0056243D">
      <w:pPr>
        <w:pStyle w:val="BodyText"/>
        <w:spacing w:after="240"/>
        <w:ind w:left="641"/>
        <w:jc w:val="both"/>
        <w:rPr>
          <w:rFonts w:ascii="Garamond" w:hAnsi="Garamond"/>
          <w:lang w:bidi="en-US"/>
        </w:rPr>
      </w:pPr>
      <w:r>
        <w:rPr>
          <w:rFonts w:ascii="Garamond" w:hAnsi="Garamond"/>
        </w:rPr>
        <w:t xml:space="preserve">WHEREAS, </w:t>
      </w:r>
      <w:r>
        <w:rPr>
          <w:rFonts w:ascii="Garamond" w:hAnsi="Garamond"/>
          <w:b/>
          <w:bCs/>
        </w:rPr>
        <w:t>MPP</w:t>
      </w:r>
      <w:r>
        <w:rPr>
          <w:rFonts w:ascii="Garamond" w:hAnsi="Garamond"/>
        </w:rPr>
        <w:t xml:space="preserve"> </w:t>
      </w:r>
      <w:r w:rsidR="008D3A38">
        <w:rPr>
          <w:rFonts w:ascii="Garamond" w:hAnsi="Garamond"/>
        </w:rPr>
        <w:t xml:space="preserve">has engaged with </w:t>
      </w:r>
      <w:proofErr w:type="spellStart"/>
      <w:r w:rsidR="008D3A38">
        <w:rPr>
          <w:rFonts w:ascii="Garamond" w:hAnsi="Garamond"/>
        </w:rPr>
        <w:t>Afrigen</w:t>
      </w:r>
      <w:proofErr w:type="spellEnd"/>
      <w:r w:rsidR="008D3A38">
        <w:rPr>
          <w:rFonts w:ascii="Garamond" w:hAnsi="Garamond"/>
        </w:rPr>
        <w:t xml:space="preserve"> Biologics (PTY) LTD (“</w:t>
      </w:r>
      <w:proofErr w:type="spellStart"/>
      <w:r w:rsidR="008D3A38">
        <w:rPr>
          <w:rFonts w:ascii="Garamond" w:hAnsi="Garamond"/>
          <w:b/>
          <w:bCs/>
        </w:rPr>
        <w:t>Afrigen</w:t>
      </w:r>
      <w:proofErr w:type="spellEnd"/>
      <w:r w:rsidR="008D3A38">
        <w:rPr>
          <w:rFonts w:ascii="Garamond" w:hAnsi="Garamond"/>
        </w:rPr>
        <w:t xml:space="preserve">”) and </w:t>
      </w:r>
      <w:r w:rsidR="008D3A38" w:rsidRPr="008D3A38">
        <w:rPr>
          <w:rFonts w:ascii="Garamond" w:hAnsi="Garamond"/>
          <w:lang w:bidi="en-US"/>
        </w:rPr>
        <w:t>The Biologicals and Vaccines Institute of Southern Africa</w:t>
      </w:r>
      <w:r w:rsidR="008D3A38">
        <w:rPr>
          <w:rFonts w:ascii="Garamond" w:hAnsi="Garamond"/>
          <w:lang w:bidi="en-US"/>
        </w:rPr>
        <w:t xml:space="preserve"> (“</w:t>
      </w:r>
      <w:proofErr w:type="spellStart"/>
      <w:r w:rsidR="008D3A38">
        <w:rPr>
          <w:rFonts w:ascii="Garamond" w:hAnsi="Garamond"/>
          <w:b/>
          <w:bCs/>
          <w:lang w:bidi="en-US"/>
        </w:rPr>
        <w:t>Biovac</w:t>
      </w:r>
      <w:proofErr w:type="spellEnd"/>
      <w:r w:rsidR="008D3A38">
        <w:rPr>
          <w:rFonts w:ascii="Garamond" w:hAnsi="Garamond"/>
          <w:lang w:bidi="en-US"/>
        </w:rPr>
        <w:t>”) to develop a</w:t>
      </w:r>
      <w:r w:rsidR="00895A96">
        <w:rPr>
          <w:rFonts w:ascii="Garamond" w:hAnsi="Garamond"/>
          <w:lang w:bidi="en-US"/>
        </w:rPr>
        <w:t>n</w:t>
      </w:r>
      <w:r w:rsidR="008D3A38">
        <w:rPr>
          <w:rFonts w:ascii="Garamond" w:hAnsi="Garamond"/>
          <w:lang w:bidi="en-US"/>
        </w:rPr>
        <w:t xml:space="preserve"> mRNA technology </w:t>
      </w:r>
      <w:r w:rsidR="00895A96">
        <w:rPr>
          <w:rFonts w:ascii="Garamond" w:hAnsi="Garamond"/>
          <w:lang w:bidi="en-US"/>
        </w:rPr>
        <w:t xml:space="preserve">platform </w:t>
      </w:r>
      <w:r w:rsidR="00297029">
        <w:rPr>
          <w:rFonts w:ascii="Garamond" w:hAnsi="Garamond"/>
          <w:lang w:bidi="en-US"/>
        </w:rPr>
        <w:t xml:space="preserve">for deployment into LMICs for this </w:t>
      </w:r>
      <w:proofErr w:type="gramStart"/>
      <w:r w:rsidR="00297029">
        <w:rPr>
          <w:rFonts w:ascii="Garamond" w:hAnsi="Garamond"/>
          <w:lang w:bidi="en-US"/>
        </w:rPr>
        <w:t>purpose</w:t>
      </w:r>
      <w:r w:rsidR="008D3A38">
        <w:rPr>
          <w:rFonts w:ascii="Garamond" w:hAnsi="Garamond"/>
          <w:lang w:bidi="en-US"/>
        </w:rPr>
        <w:t>;</w:t>
      </w:r>
      <w:proofErr w:type="gramEnd"/>
      <w:r w:rsidR="008D3A38">
        <w:rPr>
          <w:rFonts w:ascii="Garamond" w:hAnsi="Garamond"/>
          <w:lang w:bidi="en-US"/>
        </w:rPr>
        <w:t xml:space="preserve"> </w:t>
      </w:r>
    </w:p>
    <w:p w14:paraId="45C7E16E" w14:textId="77777777" w:rsidR="00297029" w:rsidRDefault="00297029" w:rsidP="0056243D">
      <w:pPr>
        <w:pStyle w:val="BodyText"/>
        <w:spacing w:after="240"/>
        <w:ind w:left="641"/>
        <w:jc w:val="both"/>
        <w:rPr>
          <w:rFonts w:ascii="Garamond" w:hAnsi="Garamond"/>
          <w:lang w:bidi="en-US"/>
        </w:rPr>
      </w:pPr>
      <w:r>
        <w:rPr>
          <w:rFonts w:ascii="Garamond" w:hAnsi="Garamond"/>
          <w:lang w:bidi="en-US"/>
        </w:rPr>
        <w:t xml:space="preserve">WHEREAS, </w:t>
      </w:r>
      <w:r>
        <w:rPr>
          <w:rFonts w:ascii="Garamond" w:hAnsi="Garamond"/>
          <w:b/>
          <w:bCs/>
          <w:lang w:bidi="en-US"/>
        </w:rPr>
        <w:t xml:space="preserve">MPP </w:t>
      </w:r>
      <w:r>
        <w:rPr>
          <w:rFonts w:ascii="Garamond" w:hAnsi="Garamond"/>
          <w:lang w:bidi="en-US"/>
        </w:rPr>
        <w:t xml:space="preserve">has secured contractual commitments from </w:t>
      </w:r>
      <w:proofErr w:type="spellStart"/>
      <w:r>
        <w:rPr>
          <w:rFonts w:ascii="Garamond" w:hAnsi="Garamond"/>
          <w:b/>
          <w:bCs/>
          <w:lang w:bidi="en-US"/>
        </w:rPr>
        <w:t>Afrigen</w:t>
      </w:r>
      <w:proofErr w:type="spellEnd"/>
      <w:r>
        <w:rPr>
          <w:rFonts w:ascii="Garamond" w:hAnsi="Garamond"/>
          <w:lang w:bidi="en-US"/>
        </w:rPr>
        <w:t xml:space="preserve"> and </w:t>
      </w:r>
      <w:proofErr w:type="spellStart"/>
      <w:r>
        <w:rPr>
          <w:rFonts w:ascii="Garamond" w:hAnsi="Garamond"/>
          <w:b/>
          <w:bCs/>
          <w:lang w:bidi="en-US"/>
        </w:rPr>
        <w:t>Biovac</w:t>
      </w:r>
      <w:proofErr w:type="spellEnd"/>
      <w:r>
        <w:rPr>
          <w:rFonts w:ascii="Garamond" w:hAnsi="Garamond"/>
          <w:lang w:bidi="en-US"/>
        </w:rPr>
        <w:t xml:space="preserve"> to transfer the technology </w:t>
      </w:r>
      <w:r w:rsidR="009F58BC">
        <w:rPr>
          <w:rFonts w:ascii="Garamond" w:hAnsi="Garamond"/>
          <w:lang w:bidi="en-US"/>
        </w:rPr>
        <w:t xml:space="preserve">of </w:t>
      </w:r>
      <w:r>
        <w:rPr>
          <w:rFonts w:ascii="Garamond" w:hAnsi="Garamond"/>
          <w:lang w:bidi="en-US"/>
        </w:rPr>
        <w:t xml:space="preserve">such mRNA technology </w:t>
      </w:r>
      <w:r w:rsidR="00895A96">
        <w:rPr>
          <w:rFonts w:ascii="Garamond" w:hAnsi="Garamond"/>
          <w:lang w:bidi="en-US"/>
        </w:rPr>
        <w:t xml:space="preserve">platform </w:t>
      </w:r>
      <w:r>
        <w:rPr>
          <w:rFonts w:ascii="Garamond" w:hAnsi="Garamond"/>
          <w:lang w:bidi="en-US"/>
        </w:rPr>
        <w:t xml:space="preserve">to selected </w:t>
      </w:r>
      <w:proofErr w:type="gramStart"/>
      <w:r>
        <w:rPr>
          <w:rFonts w:ascii="Garamond" w:hAnsi="Garamond"/>
          <w:lang w:bidi="en-US"/>
        </w:rPr>
        <w:t>recipients;</w:t>
      </w:r>
      <w:proofErr w:type="gramEnd"/>
    </w:p>
    <w:p w14:paraId="20200218" w14:textId="77777777" w:rsidR="00297029" w:rsidRDefault="00297029" w:rsidP="0056243D">
      <w:pPr>
        <w:pStyle w:val="BodyText"/>
        <w:spacing w:after="240"/>
        <w:ind w:left="641"/>
        <w:jc w:val="both"/>
        <w:rPr>
          <w:rFonts w:ascii="Garamond" w:hAnsi="Garamond"/>
          <w:lang w:bidi="en-US"/>
        </w:rPr>
      </w:pPr>
      <w:r>
        <w:rPr>
          <w:rFonts w:ascii="Garamond" w:hAnsi="Garamond"/>
          <w:lang w:bidi="en-US"/>
        </w:rPr>
        <w:t xml:space="preserve">WHEREAS, </w:t>
      </w:r>
      <w:r>
        <w:rPr>
          <w:rFonts w:ascii="Garamond" w:hAnsi="Garamond"/>
          <w:b/>
          <w:bCs/>
          <w:lang w:bidi="en-US"/>
        </w:rPr>
        <w:t>MPP</w:t>
      </w:r>
      <w:r>
        <w:rPr>
          <w:rFonts w:ascii="Garamond" w:hAnsi="Garamond"/>
          <w:lang w:bidi="en-US"/>
        </w:rPr>
        <w:t xml:space="preserve"> has obtained sublicensable rights to </w:t>
      </w:r>
      <w:proofErr w:type="spellStart"/>
      <w:r>
        <w:rPr>
          <w:rFonts w:ascii="Garamond" w:hAnsi="Garamond"/>
          <w:b/>
          <w:bCs/>
          <w:lang w:bidi="en-US"/>
        </w:rPr>
        <w:t>Afrigen</w:t>
      </w:r>
      <w:proofErr w:type="spellEnd"/>
      <w:r>
        <w:rPr>
          <w:rFonts w:ascii="Garamond" w:hAnsi="Garamond"/>
          <w:lang w:bidi="en-US"/>
        </w:rPr>
        <w:t xml:space="preserve"> and </w:t>
      </w:r>
      <w:proofErr w:type="spellStart"/>
      <w:r>
        <w:rPr>
          <w:rFonts w:ascii="Garamond" w:hAnsi="Garamond"/>
          <w:b/>
          <w:bCs/>
          <w:lang w:bidi="en-US"/>
        </w:rPr>
        <w:t>Biovac’s</w:t>
      </w:r>
      <w:proofErr w:type="spellEnd"/>
      <w:r>
        <w:rPr>
          <w:rFonts w:ascii="Garamond" w:hAnsi="Garamond"/>
          <w:lang w:bidi="en-US"/>
        </w:rPr>
        <w:t xml:space="preserve"> intellectual property (“</w:t>
      </w:r>
      <w:r>
        <w:rPr>
          <w:rFonts w:ascii="Garamond" w:hAnsi="Garamond"/>
          <w:b/>
          <w:bCs/>
          <w:lang w:bidi="en-US"/>
        </w:rPr>
        <w:t>IP</w:t>
      </w:r>
      <w:r>
        <w:rPr>
          <w:rFonts w:ascii="Garamond" w:hAnsi="Garamond"/>
          <w:lang w:bidi="en-US"/>
        </w:rPr>
        <w:t xml:space="preserve">”), Know-How and </w:t>
      </w:r>
      <w:proofErr w:type="gramStart"/>
      <w:r>
        <w:rPr>
          <w:rFonts w:ascii="Garamond" w:hAnsi="Garamond"/>
          <w:lang w:bidi="en-US"/>
        </w:rPr>
        <w:t>data</w:t>
      </w:r>
      <w:r w:rsidR="0027090C">
        <w:rPr>
          <w:rFonts w:ascii="Garamond" w:hAnsi="Garamond"/>
          <w:lang w:bidi="en-US"/>
        </w:rPr>
        <w:t>;</w:t>
      </w:r>
      <w:proofErr w:type="gramEnd"/>
    </w:p>
    <w:p w14:paraId="06FD10FD" w14:textId="413FB052" w:rsidR="0027090C" w:rsidRDefault="0027090C" w:rsidP="0056243D">
      <w:pPr>
        <w:pStyle w:val="BodyText"/>
        <w:spacing w:after="240"/>
        <w:ind w:left="641"/>
        <w:jc w:val="both"/>
        <w:rPr>
          <w:rFonts w:ascii="Garamond" w:hAnsi="Garamond"/>
          <w:lang w:bidi="en-US"/>
        </w:rPr>
      </w:pPr>
      <w:proofErr w:type="gramStart"/>
      <w:r>
        <w:rPr>
          <w:rFonts w:ascii="Garamond" w:hAnsi="Garamond"/>
          <w:lang w:bidi="en-US"/>
        </w:rPr>
        <w:t>WHEREAS,</w:t>
      </w:r>
      <w:proofErr w:type="gramEnd"/>
      <w:r>
        <w:rPr>
          <w:rFonts w:ascii="Garamond" w:hAnsi="Garamond"/>
          <w:lang w:bidi="en-US"/>
        </w:rPr>
        <w:t xml:space="preserve"> </w:t>
      </w:r>
      <w:r w:rsidR="00E42A28">
        <w:rPr>
          <w:rFonts w:ascii="Garamond" w:hAnsi="Garamond"/>
          <w:b/>
          <w:bCs/>
          <w:lang w:bidi="en-US"/>
        </w:rPr>
        <w:t>[XXX]</w:t>
      </w:r>
      <w:r>
        <w:rPr>
          <w:rFonts w:ascii="Garamond" w:hAnsi="Garamond"/>
          <w:b/>
          <w:bCs/>
          <w:lang w:bidi="en-US"/>
        </w:rPr>
        <w:t xml:space="preserve"> </w:t>
      </w:r>
      <w:r>
        <w:rPr>
          <w:rFonts w:ascii="Garamond" w:hAnsi="Garamond"/>
          <w:lang w:bidi="en-US"/>
        </w:rPr>
        <w:t xml:space="preserve">has been identified by </w:t>
      </w:r>
      <w:r>
        <w:rPr>
          <w:rFonts w:ascii="Garamond" w:hAnsi="Garamond"/>
          <w:b/>
          <w:bCs/>
          <w:lang w:bidi="en-US"/>
        </w:rPr>
        <w:t xml:space="preserve">WHO </w:t>
      </w:r>
      <w:r>
        <w:rPr>
          <w:rFonts w:ascii="Garamond" w:hAnsi="Garamond"/>
          <w:lang w:bidi="en-US"/>
        </w:rPr>
        <w:t>as a suitable recipient of the mRNA technology</w:t>
      </w:r>
      <w:r w:rsidR="00895A96" w:rsidRPr="00895A96">
        <w:rPr>
          <w:rFonts w:ascii="Garamond" w:hAnsi="Garamond"/>
          <w:lang w:bidi="en-US"/>
        </w:rPr>
        <w:t xml:space="preserve"> </w:t>
      </w:r>
      <w:r w:rsidR="00895A96">
        <w:rPr>
          <w:rFonts w:ascii="Garamond" w:hAnsi="Garamond"/>
          <w:lang w:bidi="en-US"/>
        </w:rPr>
        <w:t>platform</w:t>
      </w:r>
      <w:r>
        <w:rPr>
          <w:rFonts w:ascii="Garamond" w:hAnsi="Garamond"/>
          <w:lang w:bidi="en-US"/>
        </w:rPr>
        <w:t>;</w:t>
      </w:r>
    </w:p>
    <w:p w14:paraId="35816B37" w14:textId="6EF1A762" w:rsidR="00BF1B12" w:rsidRPr="00BF1B12" w:rsidRDefault="0027090C" w:rsidP="00BF1B12">
      <w:pPr>
        <w:pStyle w:val="BodyText"/>
        <w:spacing w:after="240"/>
        <w:ind w:left="641"/>
        <w:jc w:val="both"/>
        <w:rPr>
          <w:rFonts w:ascii="Garamond" w:hAnsi="Garamond"/>
          <w:lang w:bidi="en-US"/>
        </w:rPr>
      </w:pPr>
      <w:proofErr w:type="gramStart"/>
      <w:r>
        <w:rPr>
          <w:rFonts w:ascii="Garamond" w:hAnsi="Garamond"/>
          <w:lang w:bidi="en-US"/>
        </w:rPr>
        <w:t>WHEREAS,</w:t>
      </w:r>
      <w:proofErr w:type="gramEnd"/>
      <w:r>
        <w:rPr>
          <w:rFonts w:ascii="Garamond" w:hAnsi="Garamond"/>
          <w:lang w:bidi="en-US"/>
        </w:rPr>
        <w:t xml:space="preserve"> </w:t>
      </w:r>
      <w:r w:rsidR="00E42A28">
        <w:rPr>
          <w:rFonts w:ascii="Garamond" w:hAnsi="Garamond"/>
          <w:b/>
          <w:bCs/>
          <w:lang w:bidi="en-US"/>
        </w:rPr>
        <w:t>[XXX]</w:t>
      </w:r>
      <w:r>
        <w:rPr>
          <w:rFonts w:ascii="Garamond" w:hAnsi="Garamond"/>
          <w:lang w:bidi="en-US"/>
        </w:rPr>
        <w:t xml:space="preserve"> is willing and able to receive this technology, and in return, willing to make certain commitments as to what </w:t>
      </w:r>
      <w:r w:rsidR="00E42A28">
        <w:rPr>
          <w:rFonts w:ascii="Garamond" w:hAnsi="Garamond"/>
          <w:b/>
          <w:bCs/>
          <w:lang w:bidi="en-US"/>
        </w:rPr>
        <w:t>[XXX]</w:t>
      </w:r>
      <w:r>
        <w:rPr>
          <w:rFonts w:ascii="Garamond" w:hAnsi="Garamond"/>
          <w:lang w:bidi="en-US"/>
        </w:rPr>
        <w:t xml:space="preserve"> will do with such technology;</w:t>
      </w:r>
    </w:p>
    <w:p w14:paraId="40FAE463" w14:textId="77777777" w:rsidR="0027090C" w:rsidRPr="0027090C" w:rsidRDefault="0027090C" w:rsidP="0056243D">
      <w:pPr>
        <w:pStyle w:val="BodyText"/>
        <w:spacing w:after="240"/>
        <w:ind w:left="641"/>
        <w:jc w:val="both"/>
        <w:rPr>
          <w:rFonts w:ascii="Garamond" w:hAnsi="Garamond"/>
        </w:rPr>
      </w:pPr>
    </w:p>
    <w:p w14:paraId="741887C6" w14:textId="77777777" w:rsidR="00E93A15" w:rsidRDefault="007F0CFD" w:rsidP="005E1486">
      <w:pPr>
        <w:pStyle w:val="BodyText"/>
        <w:ind w:left="637" w:right="189"/>
        <w:jc w:val="both"/>
        <w:rPr>
          <w:rFonts w:ascii="Garamond" w:hAnsi="Garamond"/>
        </w:rPr>
      </w:pPr>
      <w:bookmarkStart w:id="2" w:name="WITNESSETH_THAT:"/>
      <w:bookmarkEnd w:id="2"/>
      <w:r w:rsidRPr="00B80045">
        <w:rPr>
          <w:rFonts w:ascii="Garamond" w:hAnsi="Garamond"/>
          <w:b/>
        </w:rPr>
        <w:t xml:space="preserve">NOW THEREFORE </w:t>
      </w:r>
      <w:r w:rsidRPr="00B80045">
        <w:rPr>
          <w:rFonts w:ascii="Garamond" w:hAnsi="Garamond"/>
        </w:rPr>
        <w:t xml:space="preserve">in consideration of the covenants and obligations expressed in this Agreement, and intending to be legally bound, the </w:t>
      </w:r>
      <w:r w:rsidRPr="008A5FDD">
        <w:rPr>
          <w:rFonts w:ascii="Garamond" w:hAnsi="Garamond"/>
          <w:b/>
          <w:bCs/>
        </w:rPr>
        <w:t>Parties</w:t>
      </w:r>
      <w:r w:rsidRPr="00B80045">
        <w:rPr>
          <w:rFonts w:ascii="Garamond" w:hAnsi="Garamond"/>
        </w:rPr>
        <w:t xml:space="preserve"> agree as follows:</w:t>
      </w:r>
    </w:p>
    <w:p w14:paraId="6C1DA0A7" w14:textId="77777777" w:rsidR="0027090C" w:rsidRPr="00B80045" w:rsidRDefault="0027090C" w:rsidP="005E1486">
      <w:pPr>
        <w:pStyle w:val="BodyText"/>
        <w:ind w:left="637" w:right="189"/>
        <w:jc w:val="both"/>
        <w:rPr>
          <w:rFonts w:ascii="Garamond" w:hAnsi="Garamond"/>
        </w:rPr>
      </w:pPr>
    </w:p>
    <w:p w14:paraId="47A90BE5" w14:textId="77777777" w:rsidR="00E93A15" w:rsidRPr="00B80045" w:rsidRDefault="00E93A15" w:rsidP="005E1486">
      <w:pPr>
        <w:pStyle w:val="BodyText"/>
        <w:spacing w:before="2"/>
        <w:jc w:val="both"/>
        <w:rPr>
          <w:rFonts w:ascii="Garamond" w:hAnsi="Garamond"/>
        </w:rPr>
      </w:pPr>
    </w:p>
    <w:p w14:paraId="3B3A3951" w14:textId="77777777" w:rsidR="00E93A15" w:rsidRPr="00B80045" w:rsidRDefault="007F0CFD" w:rsidP="007C5F65">
      <w:pPr>
        <w:pStyle w:val="ListParagraph"/>
        <w:numPr>
          <w:ilvl w:val="0"/>
          <w:numId w:val="1"/>
        </w:numPr>
        <w:tabs>
          <w:tab w:val="left" w:pos="995"/>
          <w:tab w:val="left" w:pos="996"/>
        </w:tabs>
        <w:spacing w:before="1"/>
        <w:ind w:hanging="359"/>
        <w:rPr>
          <w:rFonts w:ascii="Garamond" w:hAnsi="Garamond"/>
          <w:b/>
        </w:rPr>
      </w:pPr>
      <w:bookmarkStart w:id="3" w:name="1_DEFINITIONS"/>
      <w:bookmarkEnd w:id="3"/>
      <w:r w:rsidRPr="00B80045">
        <w:rPr>
          <w:rFonts w:ascii="Garamond" w:hAnsi="Garamond"/>
          <w:b/>
        </w:rPr>
        <w:t>DEFINITIONS</w:t>
      </w:r>
    </w:p>
    <w:p w14:paraId="43B5AC32" w14:textId="77777777" w:rsidR="00E93A15" w:rsidRPr="00B80045" w:rsidRDefault="00E93A15" w:rsidP="004C16F1">
      <w:pPr>
        <w:pStyle w:val="BodyText"/>
        <w:spacing w:before="1"/>
        <w:jc w:val="both"/>
        <w:rPr>
          <w:rFonts w:ascii="Garamond" w:hAnsi="Garamond"/>
        </w:rPr>
      </w:pPr>
    </w:p>
    <w:p w14:paraId="2B9BD6DA" w14:textId="77777777" w:rsidR="00C815A0" w:rsidRPr="00B80045" w:rsidRDefault="007F0CFD" w:rsidP="007C5F65">
      <w:pPr>
        <w:pStyle w:val="ListParagraph"/>
        <w:numPr>
          <w:ilvl w:val="1"/>
          <w:numId w:val="1"/>
        </w:numPr>
        <w:tabs>
          <w:tab w:val="left" w:pos="1347"/>
        </w:tabs>
        <w:spacing w:after="240"/>
        <w:ind w:left="1344" w:right="147" w:hanging="709"/>
        <w:rPr>
          <w:rFonts w:ascii="Garamond" w:hAnsi="Garamond"/>
        </w:rPr>
      </w:pPr>
      <w:r w:rsidRPr="00B80045">
        <w:rPr>
          <w:rFonts w:ascii="Garamond" w:hAnsi="Garamond"/>
        </w:rPr>
        <w:t>“</w:t>
      </w:r>
      <w:r w:rsidRPr="00B80045">
        <w:rPr>
          <w:rFonts w:ascii="Garamond" w:hAnsi="Garamond"/>
          <w:b/>
        </w:rPr>
        <w:t>Affiliate</w:t>
      </w:r>
      <w:r w:rsidRPr="00B80045">
        <w:rPr>
          <w:rFonts w:ascii="Garamond" w:hAnsi="Garamond"/>
        </w:rPr>
        <w:t>”, in relation to an entity, shall mean any corporation, firm, partnership or other</w:t>
      </w:r>
      <w:r w:rsidRPr="00B80045">
        <w:rPr>
          <w:rFonts w:ascii="Garamond" w:hAnsi="Garamond"/>
          <w:spacing w:val="-13"/>
        </w:rPr>
        <w:t xml:space="preserve"> </w:t>
      </w:r>
      <w:r w:rsidRPr="00B80045">
        <w:rPr>
          <w:rFonts w:ascii="Garamond" w:hAnsi="Garamond"/>
        </w:rPr>
        <w:t>entity</w:t>
      </w:r>
      <w:r w:rsidRPr="00B80045">
        <w:rPr>
          <w:rFonts w:ascii="Garamond" w:hAnsi="Garamond"/>
          <w:spacing w:val="-12"/>
        </w:rPr>
        <w:t xml:space="preserve"> </w:t>
      </w:r>
      <w:r w:rsidRPr="00B80045">
        <w:rPr>
          <w:rFonts w:ascii="Garamond" w:hAnsi="Garamond"/>
        </w:rPr>
        <w:t>which</w:t>
      </w:r>
      <w:r w:rsidRPr="00B80045">
        <w:rPr>
          <w:rFonts w:ascii="Garamond" w:hAnsi="Garamond"/>
          <w:spacing w:val="-14"/>
        </w:rPr>
        <w:t xml:space="preserve"> </w:t>
      </w:r>
      <w:r w:rsidRPr="00B80045">
        <w:rPr>
          <w:rFonts w:ascii="Garamond" w:hAnsi="Garamond"/>
        </w:rPr>
        <w:t>is</w:t>
      </w:r>
      <w:r w:rsidRPr="00B80045">
        <w:rPr>
          <w:rFonts w:ascii="Garamond" w:hAnsi="Garamond"/>
          <w:spacing w:val="-11"/>
        </w:rPr>
        <w:t xml:space="preserve"> </w:t>
      </w:r>
      <w:r w:rsidRPr="00B80045">
        <w:rPr>
          <w:rFonts w:ascii="Garamond" w:hAnsi="Garamond"/>
        </w:rPr>
        <w:t>directly</w:t>
      </w:r>
      <w:r w:rsidRPr="00B80045">
        <w:rPr>
          <w:rFonts w:ascii="Garamond" w:hAnsi="Garamond"/>
          <w:spacing w:val="-11"/>
        </w:rPr>
        <w:t xml:space="preserve"> </w:t>
      </w:r>
      <w:r w:rsidRPr="00B80045">
        <w:rPr>
          <w:rFonts w:ascii="Garamond" w:hAnsi="Garamond"/>
        </w:rPr>
        <w:t>or</w:t>
      </w:r>
      <w:r w:rsidRPr="00B80045">
        <w:rPr>
          <w:rFonts w:ascii="Garamond" w:hAnsi="Garamond"/>
          <w:spacing w:val="-13"/>
        </w:rPr>
        <w:t xml:space="preserve"> </w:t>
      </w:r>
      <w:r w:rsidRPr="00B80045">
        <w:rPr>
          <w:rFonts w:ascii="Garamond" w:hAnsi="Garamond"/>
        </w:rPr>
        <w:t>indirectly</w:t>
      </w:r>
      <w:r w:rsidRPr="00B80045">
        <w:rPr>
          <w:rFonts w:ascii="Garamond" w:hAnsi="Garamond"/>
          <w:spacing w:val="-12"/>
        </w:rPr>
        <w:t xml:space="preserve"> </w:t>
      </w:r>
      <w:r w:rsidRPr="00B80045">
        <w:rPr>
          <w:rFonts w:ascii="Garamond" w:hAnsi="Garamond"/>
        </w:rPr>
        <w:t>controlled</w:t>
      </w:r>
      <w:r w:rsidRPr="00B80045">
        <w:rPr>
          <w:rFonts w:ascii="Garamond" w:hAnsi="Garamond"/>
          <w:spacing w:val="-14"/>
        </w:rPr>
        <w:t xml:space="preserve"> </w:t>
      </w:r>
      <w:r w:rsidRPr="00B80045">
        <w:rPr>
          <w:rFonts w:ascii="Garamond" w:hAnsi="Garamond"/>
        </w:rPr>
        <w:t>by,</w:t>
      </w:r>
      <w:r w:rsidRPr="00B80045">
        <w:rPr>
          <w:rFonts w:ascii="Garamond" w:hAnsi="Garamond"/>
          <w:spacing w:val="-13"/>
        </w:rPr>
        <w:t xml:space="preserve"> </w:t>
      </w:r>
      <w:r w:rsidRPr="00B80045">
        <w:rPr>
          <w:rFonts w:ascii="Garamond" w:hAnsi="Garamond"/>
        </w:rPr>
        <w:t>in</w:t>
      </w:r>
      <w:r w:rsidRPr="00B80045">
        <w:rPr>
          <w:rFonts w:ascii="Garamond" w:hAnsi="Garamond"/>
          <w:spacing w:val="-12"/>
        </w:rPr>
        <w:t xml:space="preserve"> </w:t>
      </w:r>
      <w:r w:rsidRPr="00B80045">
        <w:rPr>
          <w:rFonts w:ascii="Garamond" w:hAnsi="Garamond"/>
        </w:rPr>
        <w:t>control</w:t>
      </w:r>
      <w:r w:rsidRPr="00B80045">
        <w:rPr>
          <w:rFonts w:ascii="Garamond" w:hAnsi="Garamond"/>
          <w:spacing w:val="-11"/>
        </w:rPr>
        <w:t xml:space="preserve"> </w:t>
      </w:r>
      <w:r w:rsidRPr="00B80045">
        <w:rPr>
          <w:rFonts w:ascii="Garamond" w:hAnsi="Garamond"/>
        </w:rPr>
        <w:t>of,</w:t>
      </w:r>
      <w:r w:rsidRPr="00B80045">
        <w:rPr>
          <w:rFonts w:ascii="Garamond" w:hAnsi="Garamond"/>
          <w:spacing w:val="-14"/>
        </w:rPr>
        <w:t xml:space="preserve"> </w:t>
      </w:r>
      <w:r w:rsidRPr="00B80045">
        <w:rPr>
          <w:rFonts w:ascii="Garamond" w:hAnsi="Garamond"/>
        </w:rPr>
        <w:t>or</w:t>
      </w:r>
      <w:r w:rsidRPr="00B80045">
        <w:rPr>
          <w:rFonts w:ascii="Garamond" w:hAnsi="Garamond"/>
          <w:spacing w:val="-13"/>
        </w:rPr>
        <w:t xml:space="preserve"> </w:t>
      </w:r>
      <w:r w:rsidRPr="00B80045">
        <w:rPr>
          <w:rFonts w:ascii="Garamond" w:hAnsi="Garamond"/>
        </w:rPr>
        <w:t>under</w:t>
      </w:r>
      <w:r w:rsidRPr="00B80045">
        <w:rPr>
          <w:rFonts w:ascii="Garamond" w:hAnsi="Garamond"/>
          <w:spacing w:val="-12"/>
        </w:rPr>
        <w:t xml:space="preserve"> </w:t>
      </w:r>
      <w:r w:rsidRPr="00B80045">
        <w:rPr>
          <w:rFonts w:ascii="Garamond" w:hAnsi="Garamond"/>
        </w:rPr>
        <w:t>common control with such entity. For the purposes of this definition, “</w:t>
      </w:r>
      <w:r w:rsidRPr="00B80045">
        <w:rPr>
          <w:rFonts w:ascii="Garamond" w:hAnsi="Garamond"/>
          <w:b/>
        </w:rPr>
        <w:t>control</w:t>
      </w:r>
      <w:r w:rsidRPr="00B80045">
        <w:rPr>
          <w:rFonts w:ascii="Garamond" w:hAnsi="Garamond"/>
        </w:rPr>
        <w:t>” shall mean the ability</w:t>
      </w:r>
      <w:r w:rsidRPr="00B80045">
        <w:rPr>
          <w:rFonts w:ascii="Garamond" w:hAnsi="Garamond"/>
          <w:spacing w:val="-7"/>
        </w:rPr>
        <w:t xml:space="preserve"> </w:t>
      </w:r>
      <w:r w:rsidRPr="00B80045">
        <w:rPr>
          <w:rFonts w:ascii="Garamond" w:hAnsi="Garamond"/>
        </w:rPr>
        <w:t>of</w:t>
      </w:r>
      <w:r w:rsidRPr="00B80045">
        <w:rPr>
          <w:rFonts w:ascii="Garamond" w:hAnsi="Garamond"/>
          <w:spacing w:val="-5"/>
        </w:rPr>
        <w:t xml:space="preserve"> </w:t>
      </w:r>
      <w:r w:rsidRPr="00B80045">
        <w:rPr>
          <w:rFonts w:ascii="Garamond" w:hAnsi="Garamond"/>
        </w:rPr>
        <w:t>any</w:t>
      </w:r>
      <w:r w:rsidRPr="00B80045">
        <w:rPr>
          <w:rFonts w:ascii="Garamond" w:hAnsi="Garamond"/>
          <w:spacing w:val="-6"/>
        </w:rPr>
        <w:t xml:space="preserve"> </w:t>
      </w:r>
      <w:r w:rsidRPr="00B80045">
        <w:rPr>
          <w:rFonts w:ascii="Garamond" w:hAnsi="Garamond"/>
        </w:rPr>
        <w:t>corporation,</w:t>
      </w:r>
      <w:r w:rsidRPr="00B80045">
        <w:rPr>
          <w:rFonts w:ascii="Garamond" w:hAnsi="Garamond"/>
          <w:spacing w:val="-9"/>
        </w:rPr>
        <w:t xml:space="preserve"> </w:t>
      </w:r>
      <w:r w:rsidRPr="00B80045">
        <w:rPr>
          <w:rFonts w:ascii="Garamond" w:hAnsi="Garamond"/>
        </w:rPr>
        <w:t>firm,</w:t>
      </w:r>
      <w:r w:rsidRPr="00B80045">
        <w:rPr>
          <w:rFonts w:ascii="Garamond" w:hAnsi="Garamond"/>
          <w:spacing w:val="-6"/>
        </w:rPr>
        <w:t xml:space="preserve"> </w:t>
      </w:r>
      <w:proofErr w:type="gramStart"/>
      <w:r w:rsidRPr="00B80045">
        <w:rPr>
          <w:rFonts w:ascii="Garamond" w:hAnsi="Garamond"/>
        </w:rPr>
        <w:t>partnership</w:t>
      </w:r>
      <w:proofErr w:type="gramEnd"/>
      <w:r w:rsidRPr="00B80045">
        <w:rPr>
          <w:rFonts w:ascii="Garamond" w:hAnsi="Garamond"/>
          <w:spacing w:val="-6"/>
        </w:rPr>
        <w:t xml:space="preserve"> </w:t>
      </w:r>
      <w:r w:rsidRPr="00B80045">
        <w:rPr>
          <w:rFonts w:ascii="Garamond" w:hAnsi="Garamond"/>
        </w:rPr>
        <w:t>or</w:t>
      </w:r>
      <w:r w:rsidRPr="00B80045">
        <w:rPr>
          <w:rFonts w:ascii="Garamond" w:hAnsi="Garamond"/>
          <w:spacing w:val="-6"/>
        </w:rPr>
        <w:t xml:space="preserve"> </w:t>
      </w:r>
      <w:r w:rsidRPr="00B80045">
        <w:rPr>
          <w:rFonts w:ascii="Garamond" w:hAnsi="Garamond"/>
        </w:rPr>
        <w:t>other</w:t>
      </w:r>
      <w:r w:rsidRPr="00B80045">
        <w:rPr>
          <w:rFonts w:ascii="Garamond" w:hAnsi="Garamond"/>
          <w:spacing w:val="-5"/>
        </w:rPr>
        <w:t xml:space="preserve"> </w:t>
      </w:r>
      <w:r w:rsidRPr="00B80045">
        <w:rPr>
          <w:rFonts w:ascii="Garamond" w:hAnsi="Garamond"/>
        </w:rPr>
        <w:t>entity,</w:t>
      </w:r>
      <w:r w:rsidRPr="00B80045">
        <w:rPr>
          <w:rFonts w:ascii="Garamond" w:hAnsi="Garamond"/>
          <w:spacing w:val="-9"/>
        </w:rPr>
        <w:t xml:space="preserve"> </w:t>
      </w:r>
      <w:r w:rsidRPr="00B80045">
        <w:rPr>
          <w:rFonts w:ascii="Garamond" w:hAnsi="Garamond"/>
        </w:rPr>
        <w:t>whether</w:t>
      </w:r>
      <w:r w:rsidRPr="00B80045">
        <w:rPr>
          <w:rFonts w:ascii="Garamond" w:hAnsi="Garamond"/>
          <w:spacing w:val="-9"/>
        </w:rPr>
        <w:t xml:space="preserve"> </w:t>
      </w:r>
      <w:r w:rsidRPr="00B80045">
        <w:rPr>
          <w:rFonts w:ascii="Garamond" w:hAnsi="Garamond"/>
        </w:rPr>
        <w:t>through</w:t>
      </w:r>
      <w:r w:rsidRPr="00B80045">
        <w:rPr>
          <w:rFonts w:ascii="Garamond" w:hAnsi="Garamond"/>
          <w:spacing w:val="-6"/>
        </w:rPr>
        <w:t xml:space="preserve"> </w:t>
      </w:r>
      <w:r w:rsidRPr="00B80045">
        <w:rPr>
          <w:rFonts w:ascii="Garamond" w:hAnsi="Garamond"/>
        </w:rPr>
        <w:t>ownership of shares or otherwise, to procure that the affairs of an entity are conducted in accordance with the wishes of such corporation, firm, partnership or other</w:t>
      </w:r>
      <w:r w:rsidRPr="00B80045">
        <w:rPr>
          <w:rFonts w:ascii="Garamond" w:hAnsi="Garamond"/>
          <w:spacing w:val="-40"/>
        </w:rPr>
        <w:t xml:space="preserve"> </w:t>
      </w:r>
      <w:r w:rsidRPr="00B80045">
        <w:rPr>
          <w:rFonts w:ascii="Garamond" w:hAnsi="Garamond"/>
        </w:rPr>
        <w:t>entity.</w:t>
      </w:r>
    </w:p>
    <w:p w14:paraId="148E3720" w14:textId="2C553C81" w:rsidR="00217F2A" w:rsidRPr="00B80045" w:rsidRDefault="00217F2A" w:rsidP="007C5F65">
      <w:pPr>
        <w:pStyle w:val="ListParagraph"/>
        <w:numPr>
          <w:ilvl w:val="1"/>
          <w:numId w:val="1"/>
        </w:numPr>
        <w:tabs>
          <w:tab w:val="left" w:pos="1347"/>
        </w:tabs>
        <w:spacing w:after="240"/>
        <w:ind w:left="1344" w:right="147" w:hanging="709"/>
        <w:rPr>
          <w:rFonts w:ascii="Garamond" w:hAnsi="Garamond"/>
        </w:rPr>
      </w:pPr>
      <w:r w:rsidRPr="00B80045">
        <w:rPr>
          <w:rFonts w:ascii="Garamond" w:hAnsi="Garamond"/>
          <w:b/>
          <w:bCs/>
        </w:rPr>
        <w:t>“</w:t>
      </w:r>
      <w:proofErr w:type="spellStart"/>
      <w:r w:rsidRPr="00B80045">
        <w:rPr>
          <w:rFonts w:ascii="Garamond" w:hAnsi="Garamond"/>
          <w:b/>
          <w:bCs/>
        </w:rPr>
        <w:t>Afrigen</w:t>
      </w:r>
      <w:proofErr w:type="spellEnd"/>
      <w:r w:rsidRPr="00B80045">
        <w:rPr>
          <w:rFonts w:ascii="Garamond" w:hAnsi="Garamond"/>
          <w:b/>
          <w:bCs/>
        </w:rPr>
        <w:t xml:space="preserve"> Rights” </w:t>
      </w:r>
      <w:r w:rsidRPr="00B80045">
        <w:rPr>
          <w:rFonts w:ascii="Garamond" w:hAnsi="Garamond"/>
        </w:rPr>
        <w:t xml:space="preserve">shall mean the sublicensable rights to data, </w:t>
      </w:r>
      <w:r w:rsidR="00867EB0" w:rsidRPr="00B80045">
        <w:rPr>
          <w:rFonts w:ascii="Garamond" w:hAnsi="Garamond"/>
        </w:rPr>
        <w:t>K</w:t>
      </w:r>
      <w:r w:rsidRPr="00B80045">
        <w:rPr>
          <w:rFonts w:ascii="Garamond" w:hAnsi="Garamond"/>
        </w:rPr>
        <w:t>now-</w:t>
      </w:r>
      <w:r w:rsidR="00867EB0" w:rsidRPr="00B80045">
        <w:rPr>
          <w:rFonts w:ascii="Garamond" w:hAnsi="Garamond"/>
        </w:rPr>
        <w:t>H</w:t>
      </w:r>
      <w:r w:rsidRPr="00B80045">
        <w:rPr>
          <w:rFonts w:ascii="Garamond" w:hAnsi="Garamond"/>
        </w:rPr>
        <w:t xml:space="preserve">ow and IP that was granted from </w:t>
      </w:r>
      <w:proofErr w:type="spellStart"/>
      <w:r w:rsidRPr="00B80045">
        <w:rPr>
          <w:rFonts w:ascii="Garamond" w:hAnsi="Garamond"/>
          <w:b/>
          <w:bCs/>
        </w:rPr>
        <w:t>Afrigen</w:t>
      </w:r>
      <w:proofErr w:type="spellEnd"/>
      <w:r w:rsidRPr="00B80045">
        <w:rPr>
          <w:rFonts w:ascii="Garamond" w:hAnsi="Garamond"/>
        </w:rPr>
        <w:t xml:space="preserve"> to </w:t>
      </w:r>
      <w:r w:rsidRPr="00B80045">
        <w:rPr>
          <w:rFonts w:ascii="Garamond" w:hAnsi="Garamond"/>
          <w:b/>
          <w:bCs/>
        </w:rPr>
        <w:t>MPP</w:t>
      </w:r>
      <w:r w:rsidRPr="00B80045">
        <w:rPr>
          <w:rFonts w:ascii="Garamond" w:hAnsi="Garamond"/>
        </w:rPr>
        <w:t xml:space="preserve"> under the MPP</w:t>
      </w:r>
      <w:r w:rsidR="00DF495D">
        <w:rPr>
          <w:rFonts w:ascii="Garamond" w:hAnsi="Garamond"/>
        </w:rPr>
        <w:t>-</w:t>
      </w:r>
      <w:proofErr w:type="spellStart"/>
      <w:r w:rsidRPr="00B80045">
        <w:rPr>
          <w:rFonts w:ascii="Garamond" w:hAnsi="Garamond"/>
        </w:rPr>
        <w:t>Afrigen</w:t>
      </w:r>
      <w:proofErr w:type="spellEnd"/>
      <w:r w:rsidRPr="00B80045">
        <w:rPr>
          <w:rFonts w:ascii="Garamond" w:hAnsi="Garamond"/>
        </w:rPr>
        <w:t xml:space="preserve"> Grant Agreement dated 21</w:t>
      </w:r>
      <w:r w:rsidR="003530AD" w:rsidRPr="003530AD">
        <w:rPr>
          <w:rFonts w:ascii="Garamond" w:hAnsi="Garamond"/>
          <w:vertAlign w:val="superscript"/>
        </w:rPr>
        <w:t>st</w:t>
      </w:r>
      <w:r w:rsidRPr="00B80045">
        <w:rPr>
          <w:rFonts w:ascii="Garamond" w:hAnsi="Garamond"/>
        </w:rPr>
        <w:t xml:space="preserve"> </w:t>
      </w:r>
      <w:r w:rsidR="003530AD">
        <w:rPr>
          <w:rFonts w:ascii="Garamond" w:hAnsi="Garamond"/>
        </w:rPr>
        <w:t xml:space="preserve">of </w:t>
      </w:r>
      <w:r w:rsidRPr="00B80045">
        <w:rPr>
          <w:rFonts w:ascii="Garamond" w:hAnsi="Garamond"/>
        </w:rPr>
        <w:t>January 2022.</w:t>
      </w:r>
    </w:p>
    <w:p w14:paraId="2EE57681" w14:textId="431DC716" w:rsidR="00217F2A" w:rsidRPr="00B80045" w:rsidRDefault="00217F2A" w:rsidP="007C5F65">
      <w:pPr>
        <w:pStyle w:val="ListParagraph"/>
        <w:numPr>
          <w:ilvl w:val="1"/>
          <w:numId w:val="1"/>
        </w:numPr>
        <w:tabs>
          <w:tab w:val="left" w:pos="1347"/>
        </w:tabs>
        <w:spacing w:after="240"/>
        <w:ind w:left="1344" w:right="147" w:hanging="709"/>
        <w:rPr>
          <w:rFonts w:ascii="Garamond" w:hAnsi="Garamond"/>
        </w:rPr>
      </w:pPr>
      <w:r w:rsidRPr="00B80045">
        <w:rPr>
          <w:rFonts w:ascii="Garamond" w:hAnsi="Garamond"/>
          <w:b/>
          <w:bCs/>
        </w:rPr>
        <w:t>“</w:t>
      </w:r>
      <w:proofErr w:type="spellStart"/>
      <w:r w:rsidRPr="00B80045">
        <w:rPr>
          <w:rFonts w:ascii="Garamond" w:hAnsi="Garamond"/>
          <w:b/>
          <w:bCs/>
        </w:rPr>
        <w:t>Biovac</w:t>
      </w:r>
      <w:proofErr w:type="spellEnd"/>
      <w:r w:rsidRPr="00B80045">
        <w:rPr>
          <w:rFonts w:ascii="Garamond" w:hAnsi="Garamond"/>
          <w:b/>
          <w:bCs/>
        </w:rPr>
        <w:t xml:space="preserve"> Rights”</w:t>
      </w:r>
      <w:r w:rsidRPr="00B80045">
        <w:rPr>
          <w:rFonts w:ascii="Garamond" w:hAnsi="Garamond"/>
        </w:rPr>
        <w:t xml:space="preserve"> shall mean the sublicensable rights to data, </w:t>
      </w:r>
      <w:r w:rsidR="00867EB0" w:rsidRPr="00B80045">
        <w:rPr>
          <w:rFonts w:ascii="Garamond" w:hAnsi="Garamond"/>
        </w:rPr>
        <w:t>K</w:t>
      </w:r>
      <w:r w:rsidRPr="00B80045">
        <w:rPr>
          <w:rFonts w:ascii="Garamond" w:hAnsi="Garamond"/>
        </w:rPr>
        <w:t>now-</w:t>
      </w:r>
      <w:r w:rsidR="00867EB0" w:rsidRPr="00B80045">
        <w:rPr>
          <w:rFonts w:ascii="Garamond" w:hAnsi="Garamond"/>
        </w:rPr>
        <w:t>H</w:t>
      </w:r>
      <w:r w:rsidRPr="00B80045">
        <w:rPr>
          <w:rFonts w:ascii="Garamond" w:hAnsi="Garamond"/>
        </w:rPr>
        <w:t xml:space="preserve">ow and IP that was granted from </w:t>
      </w:r>
      <w:proofErr w:type="spellStart"/>
      <w:r w:rsidRPr="00B80045">
        <w:rPr>
          <w:rFonts w:ascii="Garamond" w:hAnsi="Garamond"/>
          <w:b/>
          <w:bCs/>
        </w:rPr>
        <w:t>Biovac</w:t>
      </w:r>
      <w:proofErr w:type="spellEnd"/>
      <w:r w:rsidRPr="00B80045">
        <w:rPr>
          <w:rFonts w:ascii="Garamond" w:hAnsi="Garamond"/>
        </w:rPr>
        <w:t xml:space="preserve"> to </w:t>
      </w:r>
      <w:r w:rsidRPr="00B80045">
        <w:rPr>
          <w:rFonts w:ascii="Garamond" w:hAnsi="Garamond"/>
          <w:b/>
          <w:bCs/>
        </w:rPr>
        <w:t>MPP</w:t>
      </w:r>
      <w:r w:rsidRPr="00B80045">
        <w:rPr>
          <w:rFonts w:ascii="Garamond" w:hAnsi="Garamond"/>
        </w:rPr>
        <w:t xml:space="preserve"> under </w:t>
      </w:r>
      <w:bookmarkStart w:id="4" w:name="_Hlk114731878"/>
      <w:r w:rsidRPr="00B80045">
        <w:rPr>
          <w:rFonts w:ascii="Garamond" w:hAnsi="Garamond"/>
        </w:rPr>
        <w:t>the MPP-</w:t>
      </w:r>
      <w:proofErr w:type="spellStart"/>
      <w:r w:rsidRPr="00B80045">
        <w:rPr>
          <w:rFonts w:ascii="Garamond" w:hAnsi="Garamond"/>
        </w:rPr>
        <w:t>Biovac</w:t>
      </w:r>
      <w:proofErr w:type="spellEnd"/>
      <w:r w:rsidRPr="00B80045">
        <w:rPr>
          <w:rFonts w:ascii="Garamond" w:hAnsi="Garamond"/>
        </w:rPr>
        <w:t xml:space="preserve"> Technology Transfer Agreement </w:t>
      </w:r>
      <w:bookmarkEnd w:id="4"/>
      <w:r w:rsidRPr="00B80045">
        <w:rPr>
          <w:rFonts w:ascii="Garamond" w:hAnsi="Garamond"/>
        </w:rPr>
        <w:t xml:space="preserve">dated </w:t>
      </w:r>
      <w:r w:rsidR="003530AD" w:rsidRPr="003530AD">
        <w:rPr>
          <w:rFonts w:ascii="Garamond" w:hAnsi="Garamond"/>
          <w:lang w:val="en-US"/>
        </w:rPr>
        <w:t>04</w:t>
      </w:r>
      <w:r w:rsidR="003530AD" w:rsidRPr="003530AD">
        <w:rPr>
          <w:rFonts w:ascii="Garamond" w:hAnsi="Garamond"/>
          <w:vertAlign w:val="superscript"/>
          <w:lang w:val="en-US"/>
        </w:rPr>
        <w:t>th</w:t>
      </w:r>
      <w:r w:rsidR="003530AD">
        <w:rPr>
          <w:rFonts w:ascii="Garamond" w:hAnsi="Garamond"/>
          <w:lang w:val="en-US"/>
        </w:rPr>
        <w:t xml:space="preserve"> of August </w:t>
      </w:r>
      <w:r w:rsidR="003530AD" w:rsidRPr="003530AD">
        <w:rPr>
          <w:rFonts w:ascii="Garamond" w:hAnsi="Garamond"/>
          <w:lang w:val="en-US"/>
        </w:rPr>
        <w:t>2022</w:t>
      </w:r>
      <w:r w:rsidRPr="00B80045">
        <w:rPr>
          <w:rFonts w:ascii="Garamond" w:hAnsi="Garamond"/>
        </w:rPr>
        <w:t>.</w:t>
      </w:r>
    </w:p>
    <w:p w14:paraId="34000F53" w14:textId="77777777" w:rsidR="00C815A0" w:rsidRPr="00B80045"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lastRenderedPageBreak/>
        <w:t>“</w:t>
      </w:r>
      <w:r w:rsidRPr="00B80045">
        <w:rPr>
          <w:rFonts w:ascii="Garamond" w:hAnsi="Garamond"/>
          <w:b/>
        </w:rPr>
        <w:t>Confidential Information</w:t>
      </w:r>
      <w:r w:rsidRPr="00B80045">
        <w:rPr>
          <w:rFonts w:ascii="Garamond" w:hAnsi="Garamond"/>
        </w:rPr>
        <w:t xml:space="preserve">” shall mean all information that would reasonably be regarded as, or is designated as, of a confidential or commercially sensitive nature by the person to which the information relates including, without limitation, </w:t>
      </w:r>
      <w:r w:rsidR="00791911" w:rsidRPr="00B80045">
        <w:rPr>
          <w:rFonts w:ascii="Garamond" w:hAnsi="Garamond"/>
        </w:rPr>
        <w:t xml:space="preserve">the Know-How and </w:t>
      </w:r>
      <w:r w:rsidRPr="00B80045">
        <w:rPr>
          <w:rFonts w:ascii="Garamond" w:hAnsi="Garamond"/>
        </w:rPr>
        <w:t>any matter relating to, or arising in connection with, this Agreement or the business or affairs of any</w:t>
      </w:r>
      <w:r w:rsidRPr="00B80045">
        <w:rPr>
          <w:rFonts w:ascii="Garamond" w:hAnsi="Garamond"/>
          <w:spacing w:val="-6"/>
        </w:rPr>
        <w:t xml:space="preserve"> </w:t>
      </w:r>
      <w:r w:rsidRPr="00B80045">
        <w:rPr>
          <w:rFonts w:ascii="Garamond" w:hAnsi="Garamond"/>
        </w:rPr>
        <w:t>of</w:t>
      </w:r>
      <w:r w:rsidRPr="00B80045">
        <w:rPr>
          <w:rFonts w:ascii="Garamond" w:hAnsi="Garamond"/>
          <w:spacing w:val="-4"/>
        </w:rPr>
        <w:t xml:space="preserve"> </w:t>
      </w:r>
      <w:r w:rsidRPr="00B80045">
        <w:rPr>
          <w:rFonts w:ascii="Garamond" w:hAnsi="Garamond"/>
        </w:rPr>
        <w:t>the</w:t>
      </w:r>
      <w:r w:rsidRPr="00B80045">
        <w:rPr>
          <w:rFonts w:ascii="Garamond" w:hAnsi="Garamond"/>
          <w:spacing w:val="-5"/>
        </w:rPr>
        <w:t xml:space="preserve"> </w:t>
      </w:r>
      <w:r w:rsidR="009A7336" w:rsidRPr="00B80045">
        <w:rPr>
          <w:rFonts w:ascii="Garamond" w:hAnsi="Garamond"/>
        </w:rPr>
        <w:t>P</w:t>
      </w:r>
      <w:r w:rsidRPr="00B80045">
        <w:rPr>
          <w:rFonts w:ascii="Garamond" w:hAnsi="Garamond"/>
        </w:rPr>
        <w:t>arties</w:t>
      </w:r>
      <w:r w:rsidR="00900081" w:rsidRPr="00B80045">
        <w:rPr>
          <w:rFonts w:ascii="Garamond" w:hAnsi="Garamond"/>
        </w:rPr>
        <w:t xml:space="preserve"> </w:t>
      </w:r>
      <w:r w:rsidRPr="00B80045">
        <w:rPr>
          <w:rFonts w:ascii="Garamond" w:hAnsi="Garamond"/>
        </w:rPr>
        <w:t>or</w:t>
      </w:r>
      <w:r w:rsidRPr="00B80045">
        <w:rPr>
          <w:rFonts w:ascii="Garamond" w:hAnsi="Garamond"/>
          <w:spacing w:val="-4"/>
        </w:rPr>
        <w:t xml:space="preserve"> </w:t>
      </w:r>
      <w:r w:rsidRPr="00B80045">
        <w:rPr>
          <w:rFonts w:ascii="Garamond" w:hAnsi="Garamond"/>
        </w:rPr>
        <w:t>any</w:t>
      </w:r>
      <w:r w:rsidRPr="00B80045">
        <w:rPr>
          <w:rFonts w:ascii="Garamond" w:hAnsi="Garamond"/>
          <w:spacing w:val="-5"/>
        </w:rPr>
        <w:t xml:space="preserve"> </w:t>
      </w:r>
      <w:r w:rsidRPr="00B80045">
        <w:rPr>
          <w:rFonts w:ascii="Garamond" w:hAnsi="Garamond"/>
        </w:rPr>
        <w:t>of</w:t>
      </w:r>
      <w:r w:rsidRPr="00B80045">
        <w:rPr>
          <w:rFonts w:ascii="Garamond" w:hAnsi="Garamond"/>
          <w:spacing w:val="-4"/>
        </w:rPr>
        <w:t xml:space="preserve"> </w:t>
      </w:r>
      <w:r w:rsidRPr="00B80045">
        <w:rPr>
          <w:rFonts w:ascii="Garamond" w:hAnsi="Garamond"/>
        </w:rPr>
        <w:t>their</w:t>
      </w:r>
      <w:r w:rsidRPr="00B80045">
        <w:rPr>
          <w:rFonts w:ascii="Garamond" w:hAnsi="Garamond"/>
          <w:spacing w:val="-2"/>
        </w:rPr>
        <w:t xml:space="preserve"> </w:t>
      </w:r>
      <w:r w:rsidRPr="00B80045">
        <w:rPr>
          <w:rFonts w:ascii="Garamond" w:hAnsi="Garamond"/>
        </w:rPr>
        <w:t>Affiliates.</w:t>
      </w:r>
    </w:p>
    <w:p w14:paraId="0158C28A" w14:textId="77777777" w:rsidR="00921669" w:rsidRPr="00B80045" w:rsidRDefault="00921669" w:rsidP="007C5F65">
      <w:pPr>
        <w:pStyle w:val="ListParagraph"/>
        <w:numPr>
          <w:ilvl w:val="1"/>
          <w:numId w:val="1"/>
        </w:numPr>
        <w:spacing w:after="240"/>
        <w:ind w:left="1344" w:right="147" w:hanging="709"/>
        <w:rPr>
          <w:rFonts w:ascii="Garamond" w:hAnsi="Garamond"/>
        </w:rPr>
      </w:pPr>
      <w:r w:rsidRPr="00B80045">
        <w:rPr>
          <w:rFonts w:ascii="Garamond" w:hAnsi="Garamond"/>
          <w:b/>
          <w:bCs/>
        </w:rPr>
        <w:t>“Cost of Production”</w:t>
      </w:r>
      <w:r w:rsidRPr="00B80045">
        <w:rPr>
          <w:rFonts w:ascii="Garamond" w:hAnsi="Garamond"/>
        </w:rPr>
        <w:t xml:space="preserve"> shall mean the total of the following:</w:t>
      </w:r>
    </w:p>
    <w:p w14:paraId="452BE460"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raw material costs</w:t>
      </w:r>
    </w:p>
    <w:p w14:paraId="3FE51237"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raw material wastage</w:t>
      </w:r>
    </w:p>
    <w:p w14:paraId="51F89707"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packaging material costs</w:t>
      </w:r>
    </w:p>
    <w:p w14:paraId="48C6D995"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packaging material wastage</w:t>
      </w:r>
    </w:p>
    <w:p w14:paraId="0F961481"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costs of quality control testing</w:t>
      </w:r>
    </w:p>
    <w:p w14:paraId="0B9D5782"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transport costs</w:t>
      </w:r>
    </w:p>
    <w:p w14:paraId="2E32C402"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 xml:space="preserve">warehousing at the request of </w:t>
      </w:r>
      <w:r w:rsidRPr="00921669">
        <w:rPr>
          <w:rFonts w:ascii="Garamond" w:hAnsi="Garamond"/>
          <w:b/>
          <w:bCs/>
        </w:rPr>
        <w:t>WHO</w:t>
      </w:r>
      <w:r w:rsidRPr="00921669">
        <w:rPr>
          <w:rFonts w:ascii="Garamond" w:hAnsi="Garamond"/>
        </w:rPr>
        <w:t xml:space="preserve"> or the </w:t>
      </w:r>
      <w:r w:rsidRPr="00921669">
        <w:rPr>
          <w:rFonts w:ascii="Garamond" w:hAnsi="Garamond"/>
          <w:b/>
          <w:bCs/>
        </w:rPr>
        <w:t>Public Sector Agency</w:t>
      </w:r>
    </w:p>
    <w:p w14:paraId="6C9659E4" w14:textId="77777777" w:rsidR="00921669" w:rsidRPr="00921669" w:rsidRDefault="00921669" w:rsidP="007C5F65">
      <w:pPr>
        <w:pStyle w:val="ListParagraph"/>
        <w:numPr>
          <w:ilvl w:val="2"/>
          <w:numId w:val="1"/>
        </w:numPr>
        <w:spacing w:after="240"/>
        <w:ind w:right="147"/>
        <w:rPr>
          <w:rFonts w:ascii="Garamond" w:hAnsi="Garamond"/>
          <w:lang w:val="en-US"/>
        </w:rPr>
      </w:pPr>
      <w:r w:rsidRPr="00921669">
        <w:rPr>
          <w:rFonts w:ascii="Garamond" w:hAnsi="Garamond"/>
        </w:rPr>
        <w:t>direct energy costs in production</w:t>
      </w:r>
    </w:p>
    <w:p w14:paraId="5F035F83"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direct labour costs</w:t>
      </w:r>
    </w:p>
    <w:p w14:paraId="1F73FCC8"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direct labour-related overheads</w:t>
      </w:r>
    </w:p>
    <w:p w14:paraId="3FB5567A" w14:textId="2B35F9DD" w:rsidR="00921669" w:rsidRPr="00921669" w:rsidRDefault="2D88065E" w:rsidP="007C5F65">
      <w:pPr>
        <w:pStyle w:val="ListParagraph"/>
        <w:numPr>
          <w:ilvl w:val="2"/>
          <w:numId w:val="1"/>
        </w:numPr>
        <w:spacing w:after="240"/>
        <w:ind w:right="147"/>
        <w:rPr>
          <w:rFonts w:ascii="Garamond" w:hAnsi="Garamond"/>
        </w:rPr>
      </w:pPr>
      <w:r w:rsidRPr="2D88065E">
        <w:rPr>
          <w:rFonts w:ascii="Garamond" w:hAnsi="Garamond"/>
        </w:rPr>
        <w:t xml:space="preserve">amortization on capital investment provided by the </w:t>
      </w:r>
      <w:r w:rsidR="00E42A28">
        <w:rPr>
          <w:rFonts w:ascii="Garamond" w:hAnsi="Garamond"/>
        </w:rPr>
        <w:t>[XXX]</w:t>
      </w:r>
      <w:r w:rsidRPr="2D88065E">
        <w:rPr>
          <w:rFonts w:ascii="Garamond" w:hAnsi="Garamond"/>
        </w:rPr>
        <w:t>:</w:t>
      </w:r>
    </w:p>
    <w:p w14:paraId="2AC36DA6"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 xml:space="preserve">allocable portion of building used in connection with the production of the </w:t>
      </w:r>
      <w:r w:rsidR="0023143E" w:rsidRPr="00B80045">
        <w:rPr>
          <w:rFonts w:ascii="Garamond" w:hAnsi="Garamond"/>
        </w:rPr>
        <w:t>Product</w:t>
      </w:r>
      <w:r w:rsidRPr="00921669">
        <w:rPr>
          <w:rFonts w:ascii="Garamond" w:hAnsi="Garamond"/>
        </w:rPr>
        <w:t>, over a period of 25 years.</w:t>
      </w:r>
    </w:p>
    <w:p w14:paraId="26523F4A"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 xml:space="preserve">machinery or related equipment used in the production of the </w:t>
      </w:r>
      <w:r w:rsidR="0023143E" w:rsidRPr="00B80045">
        <w:rPr>
          <w:rFonts w:ascii="Garamond" w:hAnsi="Garamond"/>
        </w:rPr>
        <w:t>Product</w:t>
      </w:r>
      <w:r w:rsidRPr="00921669">
        <w:rPr>
          <w:rFonts w:ascii="Garamond" w:hAnsi="Garamond"/>
        </w:rPr>
        <w:t xml:space="preserve"> over a period of 5 years.</w:t>
      </w:r>
    </w:p>
    <w:p w14:paraId="3C52C663"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fixed overheads for the manufacturing site</w:t>
      </w:r>
    </w:p>
    <w:p w14:paraId="4E9188E6"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allocable general and administrative costs</w:t>
      </w:r>
    </w:p>
    <w:p w14:paraId="403DBD97"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 xml:space="preserve">other financial charges as specifically applicable to the sale of the </w:t>
      </w:r>
      <w:r w:rsidR="0023143E" w:rsidRPr="00B80045">
        <w:rPr>
          <w:rFonts w:ascii="Garamond" w:hAnsi="Garamond"/>
        </w:rPr>
        <w:t>Product</w:t>
      </w:r>
    </w:p>
    <w:p w14:paraId="1B9F2220" w14:textId="77777777" w:rsidR="00921669" w:rsidRPr="00921669" w:rsidRDefault="00921669" w:rsidP="007C5F65">
      <w:pPr>
        <w:pStyle w:val="ListParagraph"/>
        <w:numPr>
          <w:ilvl w:val="2"/>
          <w:numId w:val="1"/>
        </w:numPr>
        <w:spacing w:after="240"/>
        <w:ind w:right="147"/>
        <w:rPr>
          <w:rFonts w:ascii="Garamond" w:hAnsi="Garamond"/>
        </w:rPr>
      </w:pPr>
      <w:r w:rsidRPr="00921669">
        <w:rPr>
          <w:rFonts w:ascii="Garamond" w:hAnsi="Garamond"/>
        </w:rPr>
        <w:t xml:space="preserve">interest charges on investment in the production and sale of the </w:t>
      </w:r>
      <w:r w:rsidR="0023143E" w:rsidRPr="00B80045">
        <w:rPr>
          <w:rFonts w:ascii="Garamond" w:hAnsi="Garamond"/>
        </w:rPr>
        <w:t>Product</w:t>
      </w:r>
    </w:p>
    <w:p w14:paraId="42ECD80D" w14:textId="77777777" w:rsidR="00921669" w:rsidRPr="00B80045" w:rsidRDefault="00921669" w:rsidP="007C5F65">
      <w:pPr>
        <w:pStyle w:val="ListParagraph"/>
        <w:numPr>
          <w:ilvl w:val="2"/>
          <w:numId w:val="1"/>
        </w:numPr>
        <w:spacing w:after="240"/>
        <w:ind w:right="147"/>
        <w:rPr>
          <w:rFonts w:ascii="Garamond" w:hAnsi="Garamond"/>
        </w:rPr>
      </w:pPr>
      <w:r w:rsidRPr="00B80045">
        <w:rPr>
          <w:rFonts w:ascii="Garamond" w:hAnsi="Garamond"/>
        </w:rPr>
        <w:t xml:space="preserve">research and development costs directly attributable to the production of the </w:t>
      </w:r>
      <w:r w:rsidR="0023143E" w:rsidRPr="00B80045">
        <w:rPr>
          <w:rFonts w:ascii="Garamond" w:hAnsi="Garamond"/>
        </w:rPr>
        <w:t>Product</w:t>
      </w:r>
    </w:p>
    <w:p w14:paraId="13294DEE" w14:textId="77777777" w:rsidR="00C815A0" w:rsidRPr="00B80045"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rPr>
        <w:t>Effective Date</w:t>
      </w:r>
      <w:r w:rsidRPr="00B80045">
        <w:rPr>
          <w:rFonts w:ascii="Garamond" w:hAnsi="Garamond"/>
        </w:rPr>
        <w:t>” shall mean the date of this</w:t>
      </w:r>
      <w:r w:rsidRPr="00B80045">
        <w:rPr>
          <w:rFonts w:ascii="Garamond" w:hAnsi="Garamond"/>
          <w:spacing w:val="-16"/>
        </w:rPr>
        <w:t xml:space="preserve"> </w:t>
      </w:r>
      <w:r w:rsidRPr="00B80045">
        <w:rPr>
          <w:rFonts w:ascii="Garamond" w:hAnsi="Garamond"/>
        </w:rPr>
        <w:t>Agreement.</w:t>
      </w:r>
    </w:p>
    <w:p w14:paraId="329F69D2" w14:textId="77777777" w:rsidR="00C815A0" w:rsidRPr="00AB5888"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rPr>
        <w:t>Event of Force Majeure</w:t>
      </w:r>
      <w:r w:rsidRPr="00B80045">
        <w:rPr>
          <w:rFonts w:ascii="Garamond" w:hAnsi="Garamond"/>
        </w:rPr>
        <w:t xml:space="preserve">” shall have the meaning given in </w:t>
      </w:r>
      <w:r w:rsidR="00757DA1" w:rsidRPr="00AB5888">
        <w:rPr>
          <w:rFonts w:ascii="Garamond" w:hAnsi="Garamond"/>
        </w:rPr>
        <w:t>Section</w:t>
      </w:r>
      <w:r w:rsidRPr="00AB5888">
        <w:rPr>
          <w:rFonts w:ascii="Garamond" w:hAnsi="Garamond"/>
          <w:spacing w:val="-19"/>
        </w:rPr>
        <w:t xml:space="preserve"> </w:t>
      </w:r>
      <w:r w:rsidR="00DC1622" w:rsidRPr="00AB5888">
        <w:rPr>
          <w:rFonts w:ascii="Garamond" w:hAnsi="Garamond"/>
        </w:rPr>
        <w:t>1</w:t>
      </w:r>
      <w:r w:rsidR="00B16BBC" w:rsidRPr="00AB5888">
        <w:rPr>
          <w:rFonts w:ascii="Garamond" w:hAnsi="Garamond"/>
        </w:rPr>
        <w:t>1</w:t>
      </w:r>
    </w:p>
    <w:p w14:paraId="28AB6645" w14:textId="57F2F704" w:rsidR="00C815A0" w:rsidRPr="00B80045" w:rsidRDefault="00C815A0" w:rsidP="007C5F65">
      <w:pPr>
        <w:pStyle w:val="ListParagraph"/>
        <w:numPr>
          <w:ilvl w:val="1"/>
          <w:numId w:val="1"/>
        </w:numPr>
        <w:spacing w:after="240"/>
        <w:ind w:left="1344" w:right="147" w:hanging="709"/>
        <w:rPr>
          <w:rFonts w:ascii="Garamond" w:hAnsi="Garamond"/>
        </w:rPr>
      </w:pPr>
      <w:r w:rsidRPr="00B80045">
        <w:rPr>
          <w:rFonts w:ascii="Garamond" w:hAnsi="Garamond"/>
          <w:b/>
          <w:lang w:val="en-US"/>
        </w:rPr>
        <w:t>“Facility</w:t>
      </w:r>
      <w:r w:rsidRPr="00B80045">
        <w:rPr>
          <w:rFonts w:ascii="Garamond" w:hAnsi="Garamond"/>
          <w:bCs/>
          <w:lang w:val="en-US"/>
        </w:rPr>
        <w:t xml:space="preserve">” </w:t>
      </w:r>
      <w:r w:rsidR="00724DE9" w:rsidRPr="00B80045">
        <w:rPr>
          <w:rFonts w:ascii="Garamond" w:hAnsi="Garamond"/>
          <w:bCs/>
          <w:lang w:val="en-US"/>
        </w:rPr>
        <w:t>shall mean the</w:t>
      </w:r>
      <w:r w:rsidRPr="00B80045">
        <w:rPr>
          <w:rFonts w:ascii="Garamond" w:hAnsi="Garamond"/>
          <w:bCs/>
          <w:lang w:val="en-US"/>
        </w:rPr>
        <w:t xml:space="preserve"> </w:t>
      </w:r>
      <w:r w:rsidRPr="00B80045">
        <w:rPr>
          <w:rFonts w:ascii="Garamond" w:hAnsi="Garamond"/>
          <w:lang w:val="en-US"/>
        </w:rPr>
        <w:t xml:space="preserve">area in the </w:t>
      </w:r>
      <w:r w:rsidR="00E42A28">
        <w:rPr>
          <w:rFonts w:ascii="Garamond" w:hAnsi="Garamond"/>
          <w:b/>
          <w:bCs/>
          <w:lang w:val="en-US"/>
        </w:rPr>
        <w:t>[XXX]</w:t>
      </w:r>
      <w:r w:rsidRPr="00B80045">
        <w:rPr>
          <w:rFonts w:ascii="Garamond" w:hAnsi="Garamond"/>
          <w:lang w:val="en-US"/>
        </w:rPr>
        <w:t xml:space="preserve"> premises where the intended transferred technology will be operationalized.</w:t>
      </w:r>
    </w:p>
    <w:p w14:paraId="527F3BC2" w14:textId="77777777" w:rsidR="002D2170" w:rsidRDefault="002D2170" w:rsidP="007C5F65">
      <w:pPr>
        <w:pStyle w:val="ListParagraph"/>
        <w:numPr>
          <w:ilvl w:val="1"/>
          <w:numId w:val="1"/>
        </w:numPr>
        <w:spacing w:after="240"/>
        <w:ind w:left="1344" w:right="147" w:hanging="709"/>
        <w:rPr>
          <w:rFonts w:ascii="Garamond" w:hAnsi="Garamond"/>
        </w:rPr>
      </w:pPr>
      <w:r w:rsidRPr="00B80045">
        <w:rPr>
          <w:rFonts w:ascii="Garamond" w:hAnsi="Garamond"/>
          <w:b/>
          <w:bCs/>
        </w:rPr>
        <w:t>“Hub Agreement”</w:t>
      </w:r>
      <w:r w:rsidRPr="00B80045">
        <w:rPr>
          <w:rFonts w:ascii="Garamond" w:hAnsi="Garamond"/>
        </w:rPr>
        <w:t xml:space="preserve"> shall mean any other agreement </w:t>
      </w:r>
      <w:proofErr w:type="gramStart"/>
      <w:r w:rsidRPr="00B80045">
        <w:rPr>
          <w:rFonts w:ascii="Garamond" w:hAnsi="Garamond"/>
        </w:rPr>
        <w:t>entered into</w:t>
      </w:r>
      <w:proofErr w:type="gramEnd"/>
      <w:r w:rsidRPr="00B80045">
        <w:rPr>
          <w:rFonts w:ascii="Garamond" w:hAnsi="Garamond"/>
        </w:rPr>
        <w:t xml:space="preserve"> between </w:t>
      </w:r>
      <w:r w:rsidRPr="00B80045">
        <w:rPr>
          <w:rFonts w:ascii="Garamond" w:hAnsi="Garamond"/>
          <w:b/>
          <w:bCs/>
        </w:rPr>
        <w:t>MPP</w:t>
      </w:r>
      <w:r w:rsidRPr="00B80045">
        <w:rPr>
          <w:rFonts w:ascii="Garamond" w:hAnsi="Garamond"/>
        </w:rPr>
        <w:t xml:space="preserve"> and a Third Party as part of the Project under which </w:t>
      </w:r>
      <w:r w:rsidRPr="00B80045">
        <w:rPr>
          <w:rFonts w:ascii="Garamond" w:hAnsi="Garamond"/>
          <w:b/>
          <w:bCs/>
        </w:rPr>
        <w:t>MPP</w:t>
      </w:r>
      <w:r w:rsidRPr="00B80045">
        <w:rPr>
          <w:rFonts w:ascii="Garamond" w:hAnsi="Garamond"/>
        </w:rPr>
        <w:t xml:space="preserve"> is granted rights to data, </w:t>
      </w:r>
      <w:r w:rsidR="00867EB0" w:rsidRPr="00B80045">
        <w:rPr>
          <w:rFonts w:ascii="Garamond" w:hAnsi="Garamond"/>
        </w:rPr>
        <w:t>K</w:t>
      </w:r>
      <w:r w:rsidRPr="00B80045">
        <w:rPr>
          <w:rFonts w:ascii="Garamond" w:hAnsi="Garamond"/>
        </w:rPr>
        <w:t>now-</w:t>
      </w:r>
      <w:r w:rsidR="00867EB0" w:rsidRPr="00B80045">
        <w:rPr>
          <w:rFonts w:ascii="Garamond" w:hAnsi="Garamond"/>
        </w:rPr>
        <w:t>H</w:t>
      </w:r>
      <w:r w:rsidRPr="00B80045">
        <w:rPr>
          <w:rFonts w:ascii="Garamond" w:hAnsi="Garamond"/>
        </w:rPr>
        <w:t xml:space="preserve">ow or IP for further sublicensing. </w:t>
      </w:r>
    </w:p>
    <w:p w14:paraId="76246162" w14:textId="77777777" w:rsidR="00577821" w:rsidRPr="00B80045" w:rsidRDefault="00577821" w:rsidP="007C5F65">
      <w:pPr>
        <w:pStyle w:val="ListParagraph"/>
        <w:numPr>
          <w:ilvl w:val="1"/>
          <w:numId w:val="1"/>
        </w:numPr>
        <w:spacing w:after="240"/>
        <w:ind w:left="1344" w:right="147" w:hanging="709"/>
        <w:rPr>
          <w:rFonts w:ascii="Garamond" w:hAnsi="Garamond"/>
        </w:rPr>
      </w:pPr>
      <w:r>
        <w:rPr>
          <w:rFonts w:ascii="Garamond" w:hAnsi="Garamond"/>
        </w:rPr>
        <w:t>“</w:t>
      </w:r>
      <w:r>
        <w:rPr>
          <w:rFonts w:ascii="Garamond" w:hAnsi="Garamond"/>
          <w:b/>
          <w:bCs/>
        </w:rPr>
        <w:t>Inventions”</w:t>
      </w:r>
      <w:r>
        <w:rPr>
          <w:rFonts w:ascii="Garamond" w:hAnsi="Garamond"/>
        </w:rPr>
        <w:t xml:space="preserve"> shall mean </w:t>
      </w:r>
      <w:r w:rsidRPr="00577821">
        <w:rPr>
          <w:rFonts w:ascii="Garamond" w:hAnsi="Garamond"/>
          <w:lang w:val="en-US"/>
        </w:rPr>
        <w:t>all ideas, inventions</w:t>
      </w:r>
      <w:r>
        <w:rPr>
          <w:rFonts w:ascii="Garamond" w:hAnsi="Garamond"/>
          <w:lang w:val="en-US"/>
        </w:rPr>
        <w:t>,</w:t>
      </w:r>
      <w:r w:rsidRPr="00577821">
        <w:rPr>
          <w:rFonts w:ascii="Garamond" w:hAnsi="Garamond"/>
          <w:lang w:val="en-US"/>
        </w:rPr>
        <w:t xml:space="preserve"> discoveries</w:t>
      </w:r>
      <w:r>
        <w:rPr>
          <w:rFonts w:ascii="Garamond" w:hAnsi="Garamond"/>
          <w:lang w:val="en-US"/>
        </w:rPr>
        <w:t xml:space="preserve">, </w:t>
      </w:r>
      <w:proofErr w:type="gramStart"/>
      <w:r>
        <w:rPr>
          <w:rFonts w:ascii="Garamond" w:hAnsi="Garamond"/>
          <w:lang w:val="en-US"/>
        </w:rPr>
        <w:t>data</w:t>
      </w:r>
      <w:proofErr w:type="gramEnd"/>
      <w:r>
        <w:rPr>
          <w:rFonts w:ascii="Garamond" w:hAnsi="Garamond"/>
          <w:lang w:val="en-US"/>
        </w:rPr>
        <w:t xml:space="preserve"> or Know-How</w:t>
      </w:r>
      <w:r w:rsidRPr="00577821">
        <w:rPr>
          <w:rFonts w:ascii="Garamond" w:hAnsi="Garamond"/>
          <w:lang w:val="en-US"/>
        </w:rPr>
        <w:t xml:space="preserve"> conceived, first </w:t>
      </w:r>
      <w:r w:rsidRPr="00577821">
        <w:rPr>
          <w:rFonts w:ascii="Garamond" w:hAnsi="Garamond"/>
          <w:lang w:val="en-US"/>
        </w:rPr>
        <w:lastRenderedPageBreak/>
        <w:t>created or made in the performance the Project</w:t>
      </w:r>
      <w:r>
        <w:rPr>
          <w:rFonts w:ascii="Garamond" w:hAnsi="Garamond"/>
          <w:lang w:val="en-US"/>
        </w:rPr>
        <w:t>.</w:t>
      </w:r>
    </w:p>
    <w:p w14:paraId="6CB8D99F" w14:textId="77777777" w:rsidR="00C815A0" w:rsidRPr="00B80045" w:rsidRDefault="0033529A"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bCs/>
        </w:rPr>
        <w:t>Know-How</w:t>
      </w:r>
      <w:r w:rsidRPr="00B80045">
        <w:rPr>
          <w:rFonts w:ascii="Garamond" w:hAnsi="Garamond"/>
        </w:rPr>
        <w:t>” shall</w:t>
      </w:r>
      <w:r w:rsidRPr="00B80045">
        <w:rPr>
          <w:rFonts w:ascii="Garamond" w:hAnsi="Garamond"/>
          <w:spacing w:val="-10"/>
        </w:rPr>
        <w:t xml:space="preserve"> </w:t>
      </w:r>
      <w:r w:rsidRPr="00B80045">
        <w:rPr>
          <w:rFonts w:ascii="Garamond" w:hAnsi="Garamond"/>
        </w:rPr>
        <w:t xml:space="preserve">mean </w:t>
      </w:r>
      <w:proofErr w:type="gramStart"/>
      <w:r w:rsidR="007E0D96" w:rsidRPr="00B80045">
        <w:rPr>
          <w:rFonts w:ascii="Garamond" w:hAnsi="Garamond"/>
        </w:rPr>
        <w:t>any and all</w:t>
      </w:r>
      <w:proofErr w:type="gramEnd"/>
      <w:r w:rsidR="007E0D96" w:rsidRPr="00B80045">
        <w:rPr>
          <w:rFonts w:ascii="Garamond" w:hAnsi="Garamond"/>
        </w:rPr>
        <w:t xml:space="preserve"> confidential and proprietary information and materials, discoveries, processes, methods, protocols, formulas, molecular constructs, reagents, assays, data, results, inventions, improvements, trade secrets, compositions of matter (including compounds), formulations, and findings, in each case, patentable or otherwise, and including any copyrights therein.</w:t>
      </w:r>
    </w:p>
    <w:p w14:paraId="0A818DB2" w14:textId="77777777" w:rsidR="00427BB8" w:rsidRPr="00B80045" w:rsidRDefault="00427BB8" w:rsidP="007C5F65">
      <w:pPr>
        <w:pStyle w:val="ListParagraph"/>
        <w:numPr>
          <w:ilvl w:val="1"/>
          <w:numId w:val="1"/>
        </w:numPr>
        <w:spacing w:after="240"/>
        <w:ind w:left="1344" w:right="147" w:hanging="709"/>
        <w:rPr>
          <w:rFonts w:ascii="Garamond" w:hAnsi="Garamond"/>
        </w:rPr>
      </w:pPr>
      <w:r w:rsidRPr="00B80045">
        <w:rPr>
          <w:rFonts w:ascii="Garamond" w:hAnsi="Garamond"/>
          <w:b/>
          <w:bCs/>
        </w:rPr>
        <w:t>“Materials”</w:t>
      </w:r>
      <w:r w:rsidRPr="00B80045">
        <w:rPr>
          <w:rFonts w:ascii="Garamond" w:hAnsi="Garamond"/>
        </w:rPr>
        <w:t xml:space="preserve"> shall mean the materials described in </w:t>
      </w:r>
      <w:r w:rsidRPr="00B80045">
        <w:rPr>
          <w:rFonts w:ascii="Garamond" w:hAnsi="Garamond"/>
          <w:b/>
          <w:bCs/>
        </w:rPr>
        <w:t>Annex 2</w:t>
      </w:r>
      <w:r w:rsidRPr="00B80045">
        <w:rPr>
          <w:rFonts w:ascii="Garamond" w:hAnsi="Garamond"/>
        </w:rPr>
        <w:t>.</w:t>
      </w:r>
    </w:p>
    <w:p w14:paraId="27258C8E" w14:textId="262019ED" w:rsidR="00C815A0" w:rsidRPr="00B80045"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rPr>
        <w:t>Product</w:t>
      </w:r>
      <w:r w:rsidR="00660A22" w:rsidRPr="00B80045">
        <w:rPr>
          <w:rFonts w:ascii="Garamond" w:hAnsi="Garamond"/>
          <w:b/>
        </w:rPr>
        <w:t>(</w:t>
      </w:r>
      <w:r w:rsidRPr="00B80045">
        <w:rPr>
          <w:rFonts w:ascii="Garamond" w:hAnsi="Garamond"/>
          <w:b/>
        </w:rPr>
        <w:t>s</w:t>
      </w:r>
      <w:r w:rsidR="00660A22" w:rsidRPr="00B80045">
        <w:rPr>
          <w:rFonts w:ascii="Garamond" w:hAnsi="Garamond"/>
          <w:b/>
        </w:rPr>
        <w:t>)</w:t>
      </w:r>
      <w:r w:rsidRPr="00B80045">
        <w:rPr>
          <w:rFonts w:ascii="Garamond" w:hAnsi="Garamond"/>
        </w:rPr>
        <w:t xml:space="preserve">” shall mean </w:t>
      </w:r>
      <w:r w:rsidR="00D11BEB" w:rsidRPr="00B80045">
        <w:rPr>
          <w:rFonts w:ascii="Garamond" w:hAnsi="Garamond"/>
        </w:rPr>
        <w:t xml:space="preserve">any </w:t>
      </w:r>
      <w:r w:rsidR="00A24FDD" w:rsidRPr="00B80045">
        <w:rPr>
          <w:rFonts w:ascii="Garamond" w:hAnsi="Garamond"/>
        </w:rPr>
        <w:t>product</w:t>
      </w:r>
      <w:r w:rsidR="00921669" w:rsidRPr="00B80045">
        <w:rPr>
          <w:rFonts w:ascii="Garamond" w:hAnsi="Garamond"/>
        </w:rPr>
        <w:t xml:space="preserve"> developed by </w:t>
      </w:r>
      <w:r w:rsidR="00E42A28">
        <w:rPr>
          <w:rFonts w:ascii="Garamond" w:hAnsi="Garamond"/>
          <w:b/>
          <w:bCs/>
        </w:rPr>
        <w:t>[XXX]</w:t>
      </w:r>
      <w:r w:rsidR="00A24FDD" w:rsidRPr="00B80045">
        <w:rPr>
          <w:rFonts w:ascii="Garamond" w:hAnsi="Garamond"/>
        </w:rPr>
        <w:t xml:space="preserve"> which</w:t>
      </w:r>
      <w:r w:rsidR="00D20CC4" w:rsidRPr="00B80045">
        <w:rPr>
          <w:rFonts w:ascii="Garamond" w:hAnsi="Garamond"/>
        </w:rPr>
        <w:t xml:space="preserve"> </w:t>
      </w:r>
      <w:r w:rsidR="00A24FDD" w:rsidRPr="00B80045">
        <w:rPr>
          <w:rFonts w:ascii="Garamond" w:hAnsi="Garamond"/>
        </w:rPr>
        <w:t xml:space="preserve">receives Regulatory Approval by a Relevant Regulatory Authority, and which is </w:t>
      </w:r>
      <w:r w:rsidR="00D20CC4" w:rsidRPr="00B80045">
        <w:rPr>
          <w:rFonts w:ascii="Garamond" w:hAnsi="Garamond"/>
        </w:rPr>
        <w:t xml:space="preserve">entirely or partially </w:t>
      </w:r>
      <w:r w:rsidR="00A24FDD" w:rsidRPr="00B80045">
        <w:rPr>
          <w:rFonts w:ascii="Garamond" w:hAnsi="Garamond"/>
        </w:rPr>
        <w:t>based on</w:t>
      </w:r>
      <w:r w:rsidR="00D20CC4" w:rsidRPr="00B80045">
        <w:rPr>
          <w:rFonts w:ascii="Garamond" w:hAnsi="Garamond"/>
        </w:rPr>
        <w:t xml:space="preserve"> the </w:t>
      </w:r>
      <w:r w:rsidR="00640DDA" w:rsidRPr="00B80045">
        <w:rPr>
          <w:rFonts w:ascii="Garamond" w:hAnsi="Garamond"/>
        </w:rPr>
        <w:t>Technology</w:t>
      </w:r>
      <w:r w:rsidR="00D11BEB" w:rsidRPr="00B80045">
        <w:rPr>
          <w:rFonts w:ascii="Garamond" w:hAnsi="Garamond"/>
        </w:rPr>
        <w:t xml:space="preserve">. </w:t>
      </w:r>
    </w:p>
    <w:p w14:paraId="668DE17A" w14:textId="77777777" w:rsidR="002D2170" w:rsidRPr="00B80045" w:rsidRDefault="002D2170"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bCs/>
        </w:rPr>
        <w:t>Project</w:t>
      </w:r>
      <w:r w:rsidRPr="00B80045">
        <w:rPr>
          <w:rFonts w:ascii="Garamond" w:hAnsi="Garamond"/>
        </w:rPr>
        <w:t>”</w:t>
      </w:r>
      <w:r w:rsidR="00217F2A" w:rsidRPr="00B80045">
        <w:rPr>
          <w:rFonts w:ascii="Garamond" w:hAnsi="Garamond"/>
        </w:rPr>
        <w:t xml:space="preserve"> shall mean the mRNA Technology Transfer Hub Programme.</w:t>
      </w:r>
    </w:p>
    <w:p w14:paraId="6C0FE081" w14:textId="77777777" w:rsidR="00921669" w:rsidRPr="007A1FD9" w:rsidRDefault="00921669" w:rsidP="00B16BBC">
      <w:pPr>
        <w:pStyle w:val="ListParagraph"/>
        <w:numPr>
          <w:ilvl w:val="1"/>
          <w:numId w:val="1"/>
        </w:numPr>
        <w:spacing w:after="240"/>
        <w:ind w:left="1344" w:right="147" w:hanging="709"/>
        <w:rPr>
          <w:rFonts w:ascii="Garamond" w:hAnsi="Garamond"/>
        </w:rPr>
      </w:pPr>
      <w:r w:rsidRPr="00B16BBC">
        <w:rPr>
          <w:rFonts w:ascii="Garamond" w:hAnsi="Garamond"/>
        </w:rPr>
        <w:t>“</w:t>
      </w:r>
      <w:r w:rsidRPr="004F1969">
        <w:rPr>
          <w:rFonts w:ascii="Garamond" w:hAnsi="Garamond"/>
          <w:b/>
          <w:bCs/>
        </w:rPr>
        <w:t>Public Sector Agency</w:t>
      </w:r>
      <w:r w:rsidRPr="00B16BBC">
        <w:rPr>
          <w:rFonts w:ascii="Garamond" w:hAnsi="Garamond"/>
        </w:rPr>
        <w:t>”</w:t>
      </w:r>
      <w:r w:rsidR="007A1FD9" w:rsidRPr="00B16BBC">
        <w:rPr>
          <w:rFonts w:ascii="Garamond" w:hAnsi="Garamond"/>
        </w:rPr>
        <w:t xml:space="preserve"> </w:t>
      </w:r>
      <w:r w:rsidR="007A1FD9" w:rsidRPr="00D269FE">
        <w:rPr>
          <w:rFonts w:ascii="Garamond" w:hAnsi="Garamond"/>
        </w:rPr>
        <w:t>shall mean: (a) the following organisations to the extent that they are not for profit organisations: (</w:t>
      </w:r>
      <w:proofErr w:type="spellStart"/>
      <w:r w:rsidR="007A1FD9" w:rsidRPr="00D269FE">
        <w:rPr>
          <w:rFonts w:ascii="Garamond" w:hAnsi="Garamond"/>
        </w:rPr>
        <w:t>i</w:t>
      </w:r>
      <w:proofErr w:type="spellEnd"/>
      <w:r w:rsidR="007A1FD9" w:rsidRPr="00D269FE">
        <w:rPr>
          <w:rFonts w:ascii="Garamond" w:hAnsi="Garamond"/>
        </w:rPr>
        <w:t>) Governments including without limitation government ministries and agencies, together with government-funded institutions and programs, such as state-run hospitals and prison services in those countries; (ii) NGOs including without limitation those recognized by the applicable local government ministry; (iii) UN-related organizations working for or in those countries, including but not limited to WHO, UNDP, PAHO and UNICEF; (iv) Not-for-profit organizations including without limitation, Médecins Sans Frontières, Save-the-Children, OXFAM and the International Committee of the Red Cross (ICRC); (v) Funding mechanisms and programs funded by such mechanisms, including without limitation, UNITAID, PEPFAR, USAID, Global Fund, GAVI, AVAT, etc.; and agencies based outside of an applicable country to the extent that they are supporting implementation locally in an applicable country, and (b) nominally for profit procurement organisations but only to the extent that such procurements are supporting not-for-profit treatment programmes as described in (a) of this Section.</w:t>
      </w:r>
    </w:p>
    <w:p w14:paraId="3824B73D" w14:textId="71675C4C" w:rsidR="00C815A0" w:rsidRPr="00B80045"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rPr>
        <w:t>Regulatory Approval</w:t>
      </w:r>
      <w:r w:rsidRPr="00B80045">
        <w:rPr>
          <w:rFonts w:ascii="Garamond" w:hAnsi="Garamond"/>
        </w:rPr>
        <w:t xml:space="preserve">” shall mean the </w:t>
      </w:r>
      <w:proofErr w:type="spellStart"/>
      <w:proofErr w:type="gramStart"/>
      <w:r w:rsidRPr="00B80045">
        <w:rPr>
          <w:rFonts w:ascii="Garamond" w:hAnsi="Garamond"/>
        </w:rPr>
        <w:t>rece</w:t>
      </w:r>
      <w:proofErr w:type="spellEnd"/>
      <w:r w:rsidR="00E42A28">
        <w:rPr>
          <w:rFonts w:ascii="Garamond" w:hAnsi="Garamond"/>
        </w:rPr>
        <w:t>[</w:t>
      </w:r>
      <w:proofErr w:type="gramEnd"/>
      <w:r w:rsidR="00E42A28">
        <w:rPr>
          <w:rFonts w:ascii="Garamond" w:hAnsi="Garamond"/>
        </w:rPr>
        <w:t>XXX]</w:t>
      </w:r>
      <w:r w:rsidRPr="00B80045">
        <w:rPr>
          <w:rFonts w:ascii="Garamond" w:hAnsi="Garamond"/>
        </w:rPr>
        <w:t xml:space="preserve"> of a marketing authorisation associated with that Product </w:t>
      </w:r>
      <w:r w:rsidR="00A24FDD" w:rsidRPr="00B80045">
        <w:rPr>
          <w:rFonts w:ascii="Garamond" w:hAnsi="Garamond"/>
        </w:rPr>
        <w:t>in a</w:t>
      </w:r>
      <w:r w:rsidRPr="00B80045">
        <w:rPr>
          <w:rFonts w:ascii="Garamond" w:hAnsi="Garamond"/>
        </w:rPr>
        <w:t xml:space="preserve"> country.</w:t>
      </w:r>
    </w:p>
    <w:p w14:paraId="73967B18" w14:textId="77777777" w:rsidR="00C815A0" w:rsidRPr="00B80045"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rPr>
        <w:t>Relevant Regulatory Authority</w:t>
      </w:r>
      <w:r w:rsidRPr="00B80045">
        <w:rPr>
          <w:rFonts w:ascii="Garamond" w:hAnsi="Garamond"/>
        </w:rPr>
        <w:t>” shall mean (</w:t>
      </w:r>
      <w:proofErr w:type="spellStart"/>
      <w:r w:rsidRPr="00B80045">
        <w:rPr>
          <w:rFonts w:ascii="Garamond" w:hAnsi="Garamond"/>
        </w:rPr>
        <w:t>i</w:t>
      </w:r>
      <w:proofErr w:type="spellEnd"/>
      <w:r w:rsidRPr="00B80045">
        <w:rPr>
          <w:rFonts w:ascii="Garamond" w:hAnsi="Garamond"/>
        </w:rPr>
        <w:t>) in relation to a particular country in the Territory, any applicable federal, national, regional, state, provincial, or local regulatory</w:t>
      </w:r>
      <w:r w:rsidRPr="00B80045">
        <w:rPr>
          <w:rFonts w:ascii="Garamond" w:hAnsi="Garamond"/>
          <w:spacing w:val="-9"/>
        </w:rPr>
        <w:t xml:space="preserve"> </w:t>
      </w:r>
      <w:r w:rsidRPr="00B80045">
        <w:rPr>
          <w:rFonts w:ascii="Garamond" w:hAnsi="Garamond"/>
        </w:rPr>
        <w:t>agencies,</w:t>
      </w:r>
      <w:r w:rsidRPr="00B80045">
        <w:rPr>
          <w:rFonts w:ascii="Garamond" w:hAnsi="Garamond"/>
          <w:spacing w:val="-10"/>
        </w:rPr>
        <w:t xml:space="preserve"> </w:t>
      </w:r>
      <w:r w:rsidRPr="00B80045">
        <w:rPr>
          <w:rFonts w:ascii="Garamond" w:hAnsi="Garamond"/>
        </w:rPr>
        <w:t>departments,</w:t>
      </w:r>
      <w:r w:rsidRPr="00B80045">
        <w:rPr>
          <w:rFonts w:ascii="Garamond" w:hAnsi="Garamond"/>
          <w:spacing w:val="-10"/>
        </w:rPr>
        <w:t xml:space="preserve"> </w:t>
      </w:r>
      <w:r w:rsidRPr="00B80045">
        <w:rPr>
          <w:rFonts w:ascii="Garamond" w:hAnsi="Garamond"/>
        </w:rPr>
        <w:t>bureaus,</w:t>
      </w:r>
      <w:r w:rsidRPr="00B80045">
        <w:rPr>
          <w:rFonts w:ascii="Garamond" w:hAnsi="Garamond"/>
          <w:spacing w:val="-9"/>
        </w:rPr>
        <w:t xml:space="preserve"> </w:t>
      </w:r>
      <w:r w:rsidRPr="00B80045">
        <w:rPr>
          <w:rFonts w:ascii="Garamond" w:hAnsi="Garamond"/>
        </w:rPr>
        <w:t>commissions,</w:t>
      </w:r>
      <w:r w:rsidRPr="00B80045">
        <w:rPr>
          <w:rFonts w:ascii="Garamond" w:hAnsi="Garamond"/>
          <w:spacing w:val="-7"/>
        </w:rPr>
        <w:t xml:space="preserve"> </w:t>
      </w:r>
      <w:proofErr w:type="gramStart"/>
      <w:r w:rsidRPr="00B80045">
        <w:rPr>
          <w:rFonts w:ascii="Garamond" w:hAnsi="Garamond"/>
        </w:rPr>
        <w:t>councils</w:t>
      </w:r>
      <w:proofErr w:type="gramEnd"/>
      <w:r w:rsidRPr="00B80045">
        <w:rPr>
          <w:rFonts w:ascii="Garamond" w:hAnsi="Garamond"/>
          <w:spacing w:val="-8"/>
        </w:rPr>
        <w:t xml:space="preserve"> </w:t>
      </w:r>
      <w:r w:rsidRPr="00B80045">
        <w:rPr>
          <w:rFonts w:ascii="Garamond" w:hAnsi="Garamond"/>
        </w:rPr>
        <w:t>or</w:t>
      </w:r>
      <w:r w:rsidRPr="00B80045">
        <w:rPr>
          <w:rFonts w:ascii="Garamond" w:hAnsi="Garamond"/>
          <w:spacing w:val="-6"/>
        </w:rPr>
        <w:t xml:space="preserve"> </w:t>
      </w:r>
      <w:r w:rsidRPr="00B80045">
        <w:rPr>
          <w:rFonts w:ascii="Garamond" w:hAnsi="Garamond"/>
        </w:rPr>
        <w:t>other</w:t>
      </w:r>
      <w:r w:rsidRPr="00B80045">
        <w:rPr>
          <w:rFonts w:ascii="Garamond" w:hAnsi="Garamond"/>
          <w:spacing w:val="-6"/>
        </w:rPr>
        <w:t xml:space="preserve"> </w:t>
      </w:r>
      <w:r w:rsidRPr="00B80045">
        <w:rPr>
          <w:rFonts w:ascii="Garamond" w:hAnsi="Garamond"/>
        </w:rPr>
        <w:t>government entities</w:t>
      </w:r>
      <w:r w:rsidRPr="00B80045">
        <w:rPr>
          <w:rFonts w:ascii="Garamond" w:hAnsi="Garamond"/>
          <w:spacing w:val="-7"/>
        </w:rPr>
        <w:t xml:space="preserve"> </w:t>
      </w:r>
      <w:r w:rsidRPr="00B80045">
        <w:rPr>
          <w:rFonts w:ascii="Garamond" w:hAnsi="Garamond"/>
        </w:rPr>
        <w:t>regulating</w:t>
      </w:r>
      <w:r w:rsidRPr="00B80045">
        <w:rPr>
          <w:rFonts w:ascii="Garamond" w:hAnsi="Garamond"/>
          <w:spacing w:val="-6"/>
        </w:rPr>
        <w:t xml:space="preserve"> </w:t>
      </w:r>
      <w:r w:rsidRPr="00B80045">
        <w:rPr>
          <w:rFonts w:ascii="Garamond" w:hAnsi="Garamond"/>
        </w:rPr>
        <w:t>or</w:t>
      </w:r>
      <w:r w:rsidRPr="00B80045">
        <w:rPr>
          <w:rFonts w:ascii="Garamond" w:hAnsi="Garamond"/>
          <w:spacing w:val="-6"/>
        </w:rPr>
        <w:t xml:space="preserve"> </w:t>
      </w:r>
      <w:r w:rsidRPr="00B80045">
        <w:rPr>
          <w:rFonts w:ascii="Garamond" w:hAnsi="Garamond"/>
        </w:rPr>
        <w:t>otherwise</w:t>
      </w:r>
      <w:r w:rsidRPr="00B80045">
        <w:rPr>
          <w:rFonts w:ascii="Garamond" w:hAnsi="Garamond"/>
          <w:spacing w:val="-6"/>
        </w:rPr>
        <w:t xml:space="preserve"> </w:t>
      </w:r>
      <w:r w:rsidRPr="00B80045">
        <w:rPr>
          <w:rFonts w:ascii="Garamond" w:hAnsi="Garamond"/>
        </w:rPr>
        <w:t>exercising</w:t>
      </w:r>
      <w:r w:rsidRPr="00B80045">
        <w:rPr>
          <w:rFonts w:ascii="Garamond" w:hAnsi="Garamond"/>
          <w:spacing w:val="-5"/>
        </w:rPr>
        <w:t xml:space="preserve"> </w:t>
      </w:r>
      <w:r w:rsidRPr="00B80045">
        <w:rPr>
          <w:rFonts w:ascii="Garamond" w:hAnsi="Garamond"/>
        </w:rPr>
        <w:t>authority</w:t>
      </w:r>
      <w:r w:rsidRPr="00B80045">
        <w:rPr>
          <w:rFonts w:ascii="Garamond" w:hAnsi="Garamond"/>
          <w:spacing w:val="-4"/>
        </w:rPr>
        <w:t xml:space="preserve"> </w:t>
      </w:r>
      <w:r w:rsidRPr="00B80045">
        <w:rPr>
          <w:rFonts w:ascii="Garamond" w:hAnsi="Garamond"/>
        </w:rPr>
        <w:t>with</w:t>
      </w:r>
      <w:r w:rsidRPr="00B80045">
        <w:rPr>
          <w:rFonts w:ascii="Garamond" w:hAnsi="Garamond"/>
          <w:spacing w:val="-7"/>
        </w:rPr>
        <w:t xml:space="preserve"> </w:t>
      </w:r>
      <w:r w:rsidRPr="00B80045">
        <w:rPr>
          <w:rFonts w:ascii="Garamond" w:hAnsi="Garamond"/>
        </w:rPr>
        <w:t>respect</w:t>
      </w:r>
      <w:r w:rsidRPr="00B80045">
        <w:rPr>
          <w:rFonts w:ascii="Garamond" w:hAnsi="Garamond"/>
          <w:spacing w:val="-8"/>
        </w:rPr>
        <w:t xml:space="preserve"> </w:t>
      </w:r>
      <w:r w:rsidRPr="00B80045">
        <w:rPr>
          <w:rFonts w:ascii="Garamond" w:hAnsi="Garamond"/>
        </w:rPr>
        <w:t>to</w:t>
      </w:r>
      <w:r w:rsidRPr="00B80045">
        <w:rPr>
          <w:rFonts w:ascii="Garamond" w:hAnsi="Garamond"/>
          <w:spacing w:val="-5"/>
        </w:rPr>
        <w:t xml:space="preserve"> </w:t>
      </w:r>
      <w:r w:rsidRPr="00B80045">
        <w:rPr>
          <w:rFonts w:ascii="Garamond" w:hAnsi="Garamond"/>
        </w:rPr>
        <w:t>the</w:t>
      </w:r>
      <w:r w:rsidRPr="00B80045">
        <w:rPr>
          <w:rFonts w:ascii="Garamond" w:hAnsi="Garamond"/>
          <w:spacing w:val="-6"/>
        </w:rPr>
        <w:t xml:space="preserve"> </w:t>
      </w:r>
      <w:r w:rsidRPr="00B80045">
        <w:rPr>
          <w:rFonts w:ascii="Garamond" w:hAnsi="Garamond"/>
        </w:rPr>
        <w:t>Products</w:t>
      </w:r>
      <w:r w:rsidRPr="00B80045">
        <w:rPr>
          <w:rFonts w:ascii="Garamond" w:hAnsi="Garamond"/>
          <w:spacing w:val="-6"/>
        </w:rPr>
        <w:t xml:space="preserve"> </w:t>
      </w:r>
      <w:r w:rsidRPr="00B80045">
        <w:rPr>
          <w:rFonts w:ascii="Garamond" w:hAnsi="Garamond"/>
        </w:rPr>
        <w:t>in</w:t>
      </w:r>
      <w:r w:rsidRPr="00B80045">
        <w:rPr>
          <w:rFonts w:ascii="Garamond" w:hAnsi="Garamond"/>
          <w:spacing w:val="-5"/>
        </w:rPr>
        <w:t xml:space="preserve"> </w:t>
      </w:r>
      <w:r w:rsidRPr="00B80045">
        <w:rPr>
          <w:rFonts w:ascii="Garamond" w:hAnsi="Garamond"/>
        </w:rPr>
        <w:t>that country, or (ii) WHO pre-qualification programme where such approval has been deemed adequate by the authority referred to in</w:t>
      </w:r>
      <w:r w:rsidRPr="00B80045">
        <w:rPr>
          <w:rFonts w:ascii="Garamond" w:hAnsi="Garamond"/>
          <w:spacing w:val="-18"/>
        </w:rPr>
        <w:t xml:space="preserve"> </w:t>
      </w:r>
      <w:r w:rsidRPr="00B80045">
        <w:rPr>
          <w:rFonts w:ascii="Garamond" w:hAnsi="Garamond"/>
        </w:rPr>
        <w:t>(</w:t>
      </w:r>
      <w:proofErr w:type="spellStart"/>
      <w:r w:rsidRPr="00B80045">
        <w:rPr>
          <w:rFonts w:ascii="Garamond" w:hAnsi="Garamond"/>
        </w:rPr>
        <w:t>i</w:t>
      </w:r>
      <w:proofErr w:type="spellEnd"/>
      <w:r w:rsidRPr="00B80045">
        <w:rPr>
          <w:rFonts w:ascii="Garamond" w:hAnsi="Garamond"/>
        </w:rPr>
        <w:t>).</w:t>
      </w:r>
    </w:p>
    <w:p w14:paraId="6EFD430C" w14:textId="42E25048" w:rsidR="00427BB8" w:rsidRPr="00B80045" w:rsidRDefault="00427BB8" w:rsidP="007C5F65">
      <w:pPr>
        <w:pStyle w:val="ListParagraph"/>
        <w:numPr>
          <w:ilvl w:val="1"/>
          <w:numId w:val="1"/>
        </w:numPr>
        <w:spacing w:after="240"/>
        <w:ind w:left="1344" w:right="147" w:hanging="709"/>
        <w:rPr>
          <w:rFonts w:ascii="Garamond" w:hAnsi="Garamond"/>
        </w:rPr>
      </w:pPr>
      <w:r w:rsidRPr="00B80045">
        <w:rPr>
          <w:rFonts w:ascii="Garamond" w:hAnsi="Garamond"/>
          <w:b/>
          <w:bCs/>
        </w:rPr>
        <w:t>“Technical Assistance”</w:t>
      </w:r>
      <w:r w:rsidRPr="00B80045">
        <w:rPr>
          <w:rFonts w:ascii="Garamond" w:hAnsi="Garamond"/>
        </w:rPr>
        <w:t xml:space="preserve"> shall mean</w:t>
      </w:r>
      <w:r w:rsidR="00A4672D" w:rsidRPr="00B80045">
        <w:rPr>
          <w:rFonts w:ascii="Garamond" w:hAnsi="Garamond"/>
        </w:rPr>
        <w:t xml:space="preserve"> the assistance detailed in </w:t>
      </w:r>
      <w:r w:rsidR="00A4672D" w:rsidRPr="00AB5888">
        <w:rPr>
          <w:rFonts w:ascii="Garamond" w:hAnsi="Garamond"/>
        </w:rPr>
        <w:t xml:space="preserve">Sections </w:t>
      </w:r>
      <w:r w:rsidR="00EC3FD0" w:rsidRPr="00AB5888">
        <w:fldChar w:fldCharType="begin"/>
      </w:r>
      <w:r w:rsidR="00EC3FD0" w:rsidRPr="00AB5888">
        <w:instrText xml:space="preserve"> REF _Ref100590854 \r \h  \* MERGEFORMAT </w:instrText>
      </w:r>
      <w:r w:rsidR="00EC3FD0" w:rsidRPr="00AB5888">
        <w:fldChar w:fldCharType="separate"/>
      </w:r>
      <w:r w:rsidR="003F4365" w:rsidRPr="003F4365">
        <w:rPr>
          <w:rFonts w:ascii="Garamond" w:hAnsi="Garamond"/>
        </w:rPr>
        <w:t>2.3</w:t>
      </w:r>
      <w:r w:rsidR="00EC3FD0" w:rsidRPr="00AB5888">
        <w:fldChar w:fldCharType="end"/>
      </w:r>
      <w:r w:rsidR="00A4672D" w:rsidRPr="00AB5888">
        <w:rPr>
          <w:rFonts w:ascii="Garamond" w:hAnsi="Garamond"/>
        </w:rPr>
        <w:t xml:space="preserve"> and </w:t>
      </w:r>
      <w:r w:rsidR="00EC3FD0" w:rsidRPr="00AB5888">
        <w:fldChar w:fldCharType="begin"/>
      </w:r>
      <w:r w:rsidR="00EC3FD0" w:rsidRPr="00AB5888">
        <w:instrText xml:space="preserve"> REF _Ref100590869 \r \h  \* MERGEFORMAT </w:instrText>
      </w:r>
      <w:r w:rsidR="00EC3FD0" w:rsidRPr="00AB5888">
        <w:fldChar w:fldCharType="separate"/>
      </w:r>
      <w:r w:rsidR="003F4365">
        <w:rPr>
          <w:b/>
          <w:bCs/>
          <w:lang w:val="en-US"/>
        </w:rPr>
        <w:t>Error! Reference source not found.</w:t>
      </w:r>
      <w:r w:rsidR="00EC3FD0" w:rsidRPr="00AB5888">
        <w:fldChar w:fldCharType="end"/>
      </w:r>
      <w:r w:rsidR="00646474" w:rsidRPr="00AB5888">
        <w:rPr>
          <w:rFonts w:ascii="Garamond" w:hAnsi="Garamond"/>
        </w:rPr>
        <w:t xml:space="preserve"> </w:t>
      </w:r>
      <w:r w:rsidR="00A4672D" w:rsidRPr="00AB5888">
        <w:rPr>
          <w:rFonts w:ascii="Garamond" w:hAnsi="Garamond"/>
        </w:rPr>
        <w:t>of this</w:t>
      </w:r>
      <w:r w:rsidR="00A4672D" w:rsidRPr="00B80045">
        <w:rPr>
          <w:rFonts w:ascii="Garamond" w:hAnsi="Garamond"/>
        </w:rPr>
        <w:t xml:space="preserve"> Agreement. </w:t>
      </w:r>
    </w:p>
    <w:p w14:paraId="050222F7" w14:textId="0DD31B7D" w:rsidR="00427BB8" w:rsidRPr="00B80045" w:rsidRDefault="00427BB8" w:rsidP="007C5F65">
      <w:pPr>
        <w:pStyle w:val="ListParagraph"/>
        <w:numPr>
          <w:ilvl w:val="1"/>
          <w:numId w:val="1"/>
        </w:numPr>
        <w:spacing w:after="240"/>
        <w:ind w:left="1344" w:right="147" w:hanging="709"/>
        <w:rPr>
          <w:rFonts w:ascii="Garamond" w:hAnsi="Garamond"/>
        </w:rPr>
      </w:pPr>
      <w:r w:rsidRPr="00B80045">
        <w:rPr>
          <w:rFonts w:ascii="Garamond" w:hAnsi="Garamond"/>
          <w:b/>
          <w:bCs/>
        </w:rPr>
        <w:t>“Technical Information”</w:t>
      </w:r>
      <w:r w:rsidRPr="00B80045">
        <w:rPr>
          <w:rFonts w:ascii="Garamond" w:hAnsi="Garamond"/>
        </w:rPr>
        <w:t xml:space="preserve"> shall mean the documentation listed in </w:t>
      </w:r>
      <w:r w:rsidRPr="00B80045">
        <w:rPr>
          <w:rFonts w:ascii="Garamond" w:hAnsi="Garamond"/>
          <w:b/>
          <w:bCs/>
        </w:rPr>
        <w:t>Annex 3</w:t>
      </w:r>
      <w:r w:rsidRPr="00B80045">
        <w:rPr>
          <w:rFonts w:ascii="Garamond" w:hAnsi="Garamond" w:cs="Arial"/>
        </w:rPr>
        <w:t xml:space="preserve"> detailing technical specifications and instructions for manufacturing and testing </w:t>
      </w:r>
      <w:r w:rsidR="00450616">
        <w:rPr>
          <w:rFonts w:ascii="Garamond" w:hAnsi="Garamond" w:cs="Arial"/>
        </w:rPr>
        <w:t>the selected mRNA vaccine candidate</w:t>
      </w:r>
      <w:r w:rsidR="00450616" w:rsidRPr="00B80045">
        <w:rPr>
          <w:rFonts w:ascii="Garamond" w:hAnsi="Garamond" w:cs="Arial"/>
        </w:rPr>
        <w:t>.</w:t>
      </w:r>
      <w:r w:rsidRPr="00B80045">
        <w:rPr>
          <w:rFonts w:ascii="Garamond" w:hAnsi="Garamond" w:cs="Arial"/>
        </w:rPr>
        <w:t xml:space="preserve"> Such Technical Information shall be transferred to </w:t>
      </w:r>
      <w:r w:rsidR="00E42A28">
        <w:rPr>
          <w:rFonts w:ascii="Garamond" w:hAnsi="Garamond" w:cs="Arial"/>
          <w:b/>
          <w:bCs/>
        </w:rPr>
        <w:t>[XXX]</w:t>
      </w:r>
      <w:r w:rsidRPr="00B80045">
        <w:rPr>
          <w:rFonts w:ascii="Garamond" w:hAnsi="Garamond" w:cs="Arial"/>
        </w:rPr>
        <w:t xml:space="preserve"> written in the English language and in a single copy.</w:t>
      </w:r>
    </w:p>
    <w:p w14:paraId="3E041E18" w14:textId="77777777" w:rsidR="00427BB8" w:rsidRPr="00B80045" w:rsidRDefault="00427BB8" w:rsidP="007C5F65">
      <w:pPr>
        <w:pStyle w:val="ListParagraph"/>
        <w:numPr>
          <w:ilvl w:val="1"/>
          <w:numId w:val="1"/>
        </w:numPr>
        <w:spacing w:after="240"/>
        <w:ind w:left="1344" w:right="147" w:hanging="709"/>
        <w:rPr>
          <w:rFonts w:ascii="Garamond" w:hAnsi="Garamond"/>
        </w:rPr>
      </w:pPr>
      <w:r w:rsidRPr="00B80045">
        <w:rPr>
          <w:rFonts w:ascii="Garamond" w:hAnsi="Garamond"/>
          <w:b/>
          <w:bCs/>
        </w:rPr>
        <w:t>“Technology”</w:t>
      </w:r>
      <w:r w:rsidRPr="00B80045">
        <w:rPr>
          <w:rFonts w:ascii="Garamond" w:hAnsi="Garamond"/>
        </w:rPr>
        <w:t xml:space="preserve"> shall mean Materials, Technical Information and Technical Assistance. </w:t>
      </w:r>
    </w:p>
    <w:p w14:paraId="3F0359AF" w14:textId="42B73BA7" w:rsidR="00F6022C" w:rsidRPr="00B80045" w:rsidRDefault="00F6022C" w:rsidP="007C5F65">
      <w:pPr>
        <w:pStyle w:val="ListParagraph"/>
        <w:numPr>
          <w:ilvl w:val="1"/>
          <w:numId w:val="1"/>
        </w:numPr>
        <w:spacing w:after="240"/>
        <w:ind w:left="1344" w:right="147" w:hanging="709"/>
        <w:rPr>
          <w:rFonts w:ascii="Garamond" w:hAnsi="Garamond"/>
        </w:rPr>
      </w:pPr>
      <w:r w:rsidRPr="00B80045">
        <w:rPr>
          <w:rFonts w:ascii="Garamond" w:hAnsi="Garamond"/>
          <w:b/>
          <w:bCs/>
        </w:rPr>
        <w:t>“Technology Transfer”</w:t>
      </w:r>
      <w:r w:rsidRPr="00B80045">
        <w:rPr>
          <w:rFonts w:ascii="Garamond" w:hAnsi="Garamond"/>
        </w:rPr>
        <w:t xml:space="preserve"> shall mean </w:t>
      </w:r>
      <w:r w:rsidRPr="00B80045">
        <w:rPr>
          <w:rFonts w:ascii="Garamond" w:hAnsi="Garamond"/>
          <w:lang w:val="en-US"/>
        </w:rPr>
        <w:t xml:space="preserve">a logical procedure that controls the transfer of any process together with its documentation and professional expertise from development to manufacture or between manufacturing sites. It is a systematic procedure that is followed </w:t>
      </w:r>
      <w:proofErr w:type="gramStart"/>
      <w:r w:rsidRPr="00B80045">
        <w:rPr>
          <w:rFonts w:ascii="Garamond" w:hAnsi="Garamond"/>
          <w:lang w:val="en-US"/>
        </w:rPr>
        <w:t>in order to</w:t>
      </w:r>
      <w:proofErr w:type="gramEnd"/>
      <w:r w:rsidRPr="00B80045">
        <w:rPr>
          <w:rFonts w:ascii="Garamond" w:hAnsi="Garamond"/>
          <w:lang w:val="en-US"/>
        </w:rPr>
        <w:t xml:space="preserve"> pass the documented knowledge and experience gained during development and or commercialization to an appropriate, responsible and authorized party. Technology transfer embodies both the transfer of documentation and the demonstrated ability of </w:t>
      </w:r>
      <w:r w:rsidR="00E42A28">
        <w:rPr>
          <w:rFonts w:ascii="Garamond" w:hAnsi="Garamond"/>
          <w:b/>
          <w:bCs/>
          <w:lang w:val="en-US"/>
        </w:rPr>
        <w:t>[XXX]</w:t>
      </w:r>
      <w:r w:rsidRPr="00B80045">
        <w:rPr>
          <w:rFonts w:ascii="Garamond" w:hAnsi="Garamond"/>
          <w:lang w:val="en-US"/>
        </w:rPr>
        <w:t xml:space="preserve">, to effectively perform the critical elements of the transferred technology, to the satisfaction of all parties and any applicable regulatory bodies. The specific contents of the Technology Transfer to </w:t>
      </w:r>
      <w:r w:rsidR="00E42A28">
        <w:rPr>
          <w:rFonts w:ascii="Garamond" w:hAnsi="Garamond"/>
          <w:b/>
          <w:bCs/>
          <w:lang w:val="en-US"/>
        </w:rPr>
        <w:t>[XXX]</w:t>
      </w:r>
      <w:r w:rsidRPr="00B80045">
        <w:rPr>
          <w:rFonts w:ascii="Garamond" w:hAnsi="Garamond"/>
          <w:lang w:val="en-US"/>
        </w:rPr>
        <w:t xml:space="preserve"> is detailed in </w:t>
      </w:r>
      <w:r w:rsidRPr="00B80045">
        <w:rPr>
          <w:rFonts w:ascii="Garamond" w:hAnsi="Garamond"/>
          <w:b/>
          <w:bCs/>
          <w:lang w:val="en-US"/>
        </w:rPr>
        <w:t>Annex 3</w:t>
      </w:r>
      <w:r w:rsidRPr="00B80045">
        <w:rPr>
          <w:rFonts w:ascii="Garamond" w:hAnsi="Garamond"/>
          <w:lang w:val="en-US"/>
        </w:rPr>
        <w:t>.</w:t>
      </w:r>
    </w:p>
    <w:p w14:paraId="7E9455AD" w14:textId="77777777" w:rsidR="00F6022C" w:rsidRPr="00B80045" w:rsidRDefault="00F6022C" w:rsidP="007C5F65">
      <w:pPr>
        <w:pStyle w:val="ListParagraph"/>
        <w:numPr>
          <w:ilvl w:val="1"/>
          <w:numId w:val="1"/>
        </w:numPr>
        <w:spacing w:after="240"/>
        <w:ind w:left="1344" w:right="147" w:hanging="709"/>
        <w:rPr>
          <w:rFonts w:ascii="Garamond" w:hAnsi="Garamond"/>
        </w:rPr>
      </w:pPr>
      <w:r w:rsidRPr="00B80045">
        <w:rPr>
          <w:rFonts w:ascii="Garamond" w:hAnsi="Garamond"/>
        </w:rPr>
        <w:lastRenderedPageBreak/>
        <w:t>“</w:t>
      </w:r>
      <w:r w:rsidRPr="00B80045">
        <w:rPr>
          <w:rFonts w:ascii="Garamond" w:hAnsi="Garamond"/>
          <w:b/>
          <w:bCs/>
        </w:rPr>
        <w:t>Technology Transfer Package</w:t>
      </w:r>
      <w:r w:rsidRPr="00B80045">
        <w:rPr>
          <w:rFonts w:ascii="Garamond" w:hAnsi="Garamond"/>
        </w:rPr>
        <w:t xml:space="preserve"> </w:t>
      </w:r>
      <w:r w:rsidRPr="00B80045">
        <w:rPr>
          <w:rFonts w:ascii="Garamond" w:hAnsi="Garamond"/>
          <w:b/>
          <w:bCs/>
        </w:rPr>
        <w:t>1</w:t>
      </w:r>
      <w:r w:rsidRPr="00B80045">
        <w:rPr>
          <w:rFonts w:ascii="Garamond" w:hAnsi="Garamond"/>
        </w:rPr>
        <w:t xml:space="preserve">” shall have the meaning described in </w:t>
      </w:r>
      <w:r w:rsidRPr="00B80045">
        <w:rPr>
          <w:rFonts w:ascii="Garamond" w:hAnsi="Garamond"/>
          <w:b/>
          <w:bCs/>
        </w:rPr>
        <w:t>Annex 3</w:t>
      </w:r>
      <w:r w:rsidRPr="00B80045">
        <w:rPr>
          <w:rFonts w:ascii="Garamond" w:hAnsi="Garamond"/>
        </w:rPr>
        <w:t>.</w:t>
      </w:r>
    </w:p>
    <w:p w14:paraId="1BA7DC83" w14:textId="77777777" w:rsidR="00F6022C" w:rsidRPr="00B80045" w:rsidRDefault="00F6022C"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bCs/>
        </w:rPr>
        <w:t>Technology Transfer Package</w:t>
      </w:r>
      <w:r w:rsidRPr="00B80045">
        <w:rPr>
          <w:rFonts w:ascii="Garamond" w:hAnsi="Garamond"/>
        </w:rPr>
        <w:t xml:space="preserve"> </w:t>
      </w:r>
      <w:r w:rsidRPr="00B80045">
        <w:rPr>
          <w:rFonts w:ascii="Garamond" w:hAnsi="Garamond"/>
          <w:b/>
          <w:bCs/>
        </w:rPr>
        <w:t>2</w:t>
      </w:r>
      <w:r w:rsidRPr="00B80045">
        <w:rPr>
          <w:rFonts w:ascii="Garamond" w:hAnsi="Garamond"/>
        </w:rPr>
        <w:t xml:space="preserve">” shall have the meaning described in </w:t>
      </w:r>
      <w:r w:rsidRPr="00B80045">
        <w:rPr>
          <w:rFonts w:ascii="Garamond" w:hAnsi="Garamond"/>
          <w:b/>
          <w:bCs/>
        </w:rPr>
        <w:t>Annex 3</w:t>
      </w:r>
      <w:r w:rsidRPr="00B80045">
        <w:rPr>
          <w:rFonts w:ascii="Garamond" w:hAnsi="Garamond"/>
        </w:rPr>
        <w:t>.</w:t>
      </w:r>
    </w:p>
    <w:p w14:paraId="11C36170" w14:textId="77777777" w:rsidR="00F6022C" w:rsidRPr="00B80045" w:rsidRDefault="00F6022C"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bCs/>
        </w:rPr>
        <w:t>Technology Transfer Package 3</w:t>
      </w:r>
      <w:r w:rsidRPr="00B80045">
        <w:rPr>
          <w:rFonts w:ascii="Garamond" w:hAnsi="Garamond"/>
        </w:rPr>
        <w:t xml:space="preserve">” shall have the meaning described in </w:t>
      </w:r>
      <w:r w:rsidRPr="00B80045">
        <w:rPr>
          <w:rFonts w:ascii="Garamond" w:hAnsi="Garamond"/>
          <w:b/>
          <w:bCs/>
        </w:rPr>
        <w:t>Annex 3</w:t>
      </w:r>
      <w:r w:rsidRPr="00B80045">
        <w:rPr>
          <w:rFonts w:ascii="Garamond" w:hAnsi="Garamond"/>
        </w:rPr>
        <w:t>.</w:t>
      </w:r>
    </w:p>
    <w:p w14:paraId="0F7DC2FB" w14:textId="77777777" w:rsidR="00C815A0" w:rsidRPr="00B80045"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rPr>
        <w:t>Territory</w:t>
      </w:r>
      <w:r w:rsidRPr="00B80045">
        <w:rPr>
          <w:rFonts w:ascii="Garamond" w:hAnsi="Garamond"/>
        </w:rPr>
        <w:t xml:space="preserve">” shall mean </w:t>
      </w:r>
      <w:r w:rsidR="009C78E8" w:rsidRPr="00B80045">
        <w:rPr>
          <w:rFonts w:ascii="Garamond" w:hAnsi="Garamond"/>
        </w:rPr>
        <w:t>all</w:t>
      </w:r>
      <w:r w:rsidR="00D538B1" w:rsidRPr="00B80045">
        <w:rPr>
          <w:rFonts w:ascii="Garamond" w:hAnsi="Garamond"/>
        </w:rPr>
        <w:t xml:space="preserve"> </w:t>
      </w:r>
      <w:r w:rsidR="005551D8" w:rsidRPr="00B80045">
        <w:rPr>
          <w:rFonts w:ascii="Garamond" w:hAnsi="Garamond"/>
        </w:rPr>
        <w:t>low- and middle-income</w:t>
      </w:r>
      <w:r w:rsidR="00EE7299" w:rsidRPr="00B80045">
        <w:rPr>
          <w:rFonts w:ascii="Garamond" w:hAnsi="Garamond"/>
        </w:rPr>
        <w:t xml:space="preserve"> countries, as defined by the World Bank.</w:t>
      </w:r>
    </w:p>
    <w:p w14:paraId="66ADE0FC" w14:textId="77777777" w:rsidR="00C815A0" w:rsidRPr="00B80045" w:rsidRDefault="007F0CFD" w:rsidP="007C5F65">
      <w:pPr>
        <w:pStyle w:val="ListParagraph"/>
        <w:numPr>
          <w:ilvl w:val="1"/>
          <w:numId w:val="1"/>
        </w:numPr>
        <w:spacing w:after="240"/>
        <w:ind w:left="1344" w:right="147" w:hanging="709"/>
        <w:rPr>
          <w:rFonts w:ascii="Garamond" w:hAnsi="Garamond"/>
        </w:rPr>
      </w:pPr>
      <w:r w:rsidRPr="00B80045">
        <w:rPr>
          <w:rFonts w:ascii="Garamond" w:hAnsi="Garamond"/>
        </w:rPr>
        <w:t>“</w:t>
      </w:r>
      <w:r w:rsidRPr="00B80045">
        <w:rPr>
          <w:rFonts w:ascii="Garamond" w:hAnsi="Garamond"/>
          <w:b/>
        </w:rPr>
        <w:t>Third Party(</w:t>
      </w:r>
      <w:proofErr w:type="spellStart"/>
      <w:r w:rsidRPr="00B80045">
        <w:rPr>
          <w:rFonts w:ascii="Garamond" w:hAnsi="Garamond"/>
          <w:b/>
        </w:rPr>
        <w:t>ies</w:t>
      </w:r>
      <w:proofErr w:type="spellEnd"/>
      <w:r w:rsidRPr="00B80045">
        <w:rPr>
          <w:rFonts w:ascii="Garamond" w:hAnsi="Garamond"/>
          <w:b/>
        </w:rPr>
        <w:t>)</w:t>
      </w:r>
      <w:r w:rsidRPr="00B80045">
        <w:rPr>
          <w:rFonts w:ascii="Garamond" w:hAnsi="Garamond"/>
        </w:rPr>
        <w:t xml:space="preserve">” shall mean any party other than a </w:t>
      </w:r>
      <w:r w:rsidR="00F564DA" w:rsidRPr="00B80045">
        <w:rPr>
          <w:rFonts w:ascii="Garamond" w:hAnsi="Garamond"/>
          <w:b/>
          <w:bCs/>
        </w:rPr>
        <w:t>P</w:t>
      </w:r>
      <w:r w:rsidRPr="00B80045">
        <w:rPr>
          <w:rFonts w:ascii="Garamond" w:hAnsi="Garamond"/>
          <w:b/>
          <w:bCs/>
        </w:rPr>
        <w:t>arty</w:t>
      </w:r>
      <w:r w:rsidRPr="00B80045">
        <w:rPr>
          <w:rFonts w:ascii="Garamond" w:hAnsi="Garamond"/>
        </w:rPr>
        <w:t xml:space="preserve"> to this</w:t>
      </w:r>
      <w:r w:rsidRPr="00B80045">
        <w:rPr>
          <w:rFonts w:ascii="Garamond" w:hAnsi="Garamond"/>
          <w:spacing w:val="-34"/>
        </w:rPr>
        <w:t xml:space="preserve"> </w:t>
      </w:r>
      <w:r w:rsidRPr="00B80045">
        <w:rPr>
          <w:rFonts w:ascii="Garamond" w:hAnsi="Garamond"/>
        </w:rPr>
        <w:t>Agreement.</w:t>
      </w:r>
    </w:p>
    <w:p w14:paraId="379D2087" w14:textId="77777777" w:rsidR="00E93A15" w:rsidRPr="00B80045" w:rsidRDefault="00E93A15" w:rsidP="004C16F1">
      <w:pPr>
        <w:pStyle w:val="BodyText"/>
        <w:spacing w:before="1"/>
        <w:jc w:val="both"/>
        <w:rPr>
          <w:rFonts w:ascii="Garamond" w:hAnsi="Garamond"/>
        </w:rPr>
      </w:pPr>
    </w:p>
    <w:p w14:paraId="21F5B3FC" w14:textId="77777777" w:rsidR="00C815A0" w:rsidRPr="00B80045" w:rsidRDefault="00C815A0" w:rsidP="007C5F65">
      <w:pPr>
        <w:pStyle w:val="ListParagraph"/>
        <w:numPr>
          <w:ilvl w:val="0"/>
          <w:numId w:val="1"/>
        </w:numPr>
        <w:tabs>
          <w:tab w:val="left" w:pos="995"/>
          <w:tab w:val="left" w:pos="996"/>
          <w:tab w:val="left" w:pos="1346"/>
        </w:tabs>
        <w:spacing w:before="5" w:after="240"/>
        <w:ind w:right="150" w:hanging="357"/>
        <w:rPr>
          <w:rFonts w:ascii="Garamond" w:hAnsi="Garamond"/>
        </w:rPr>
      </w:pPr>
      <w:bookmarkStart w:id="5" w:name="2_GRANT_OF_SUBLICENCE"/>
      <w:bookmarkEnd w:id="5"/>
      <w:r w:rsidRPr="00B80045">
        <w:rPr>
          <w:rFonts w:ascii="Garamond" w:hAnsi="Garamond"/>
          <w:b/>
          <w:bCs/>
        </w:rPr>
        <w:t>TECHNOLOGY TRANSFER</w:t>
      </w:r>
    </w:p>
    <w:p w14:paraId="6A069553" w14:textId="60A631AF" w:rsidR="009F58BC" w:rsidRDefault="00A225E6" w:rsidP="006B018A">
      <w:pPr>
        <w:pStyle w:val="ListParagraph"/>
        <w:numPr>
          <w:ilvl w:val="1"/>
          <w:numId w:val="1"/>
        </w:numPr>
        <w:spacing w:before="5" w:after="240"/>
        <w:ind w:left="1276" w:right="150"/>
        <w:rPr>
          <w:rFonts w:ascii="Garamond" w:hAnsi="Garamond"/>
          <w:lang w:val="en-US"/>
        </w:rPr>
      </w:pPr>
      <w:r w:rsidRPr="006B018A">
        <w:rPr>
          <w:rFonts w:ascii="Garamond" w:hAnsi="Garamond"/>
          <w:lang w:val="en-US"/>
        </w:rPr>
        <w:t>MPP</w:t>
      </w:r>
      <w:r w:rsidRPr="000B5CB5">
        <w:rPr>
          <w:rFonts w:ascii="Garamond" w:hAnsi="Garamond"/>
          <w:lang w:val="en-US"/>
        </w:rPr>
        <w:t xml:space="preserve"> will cause the Technology Transfer to be conducted in accordance with the chronogram as described in Annex 1. </w:t>
      </w:r>
      <w:r w:rsidR="00B134E7" w:rsidRPr="000B5CB5">
        <w:rPr>
          <w:rFonts w:ascii="Garamond" w:hAnsi="Garamond"/>
          <w:lang w:val="en-US"/>
        </w:rPr>
        <w:t xml:space="preserve">Prior to </w:t>
      </w:r>
      <w:r w:rsidR="00550B66" w:rsidRPr="000B5CB5">
        <w:rPr>
          <w:rFonts w:ascii="Garamond" w:hAnsi="Garamond"/>
          <w:lang w:val="en-US"/>
        </w:rPr>
        <w:t xml:space="preserve">Technology Transfer activities taking place, </w:t>
      </w:r>
      <w:r w:rsidR="001C69BF" w:rsidRPr="000B5CB5">
        <w:rPr>
          <w:rFonts w:ascii="Garamond" w:hAnsi="Garamond"/>
          <w:lang w:val="en-US"/>
        </w:rPr>
        <w:t xml:space="preserve">the </w:t>
      </w:r>
      <w:r w:rsidR="00E42A28">
        <w:rPr>
          <w:rFonts w:ascii="Garamond" w:hAnsi="Garamond"/>
          <w:lang w:val="en-US"/>
        </w:rPr>
        <w:t>[XXX]</w:t>
      </w:r>
      <w:r w:rsidR="001C69BF" w:rsidRPr="000B5CB5">
        <w:rPr>
          <w:rFonts w:ascii="Garamond" w:hAnsi="Garamond"/>
          <w:lang w:val="en-US"/>
        </w:rPr>
        <w:t xml:space="preserve"> will receive </w:t>
      </w:r>
      <w:r w:rsidR="001C69BF" w:rsidRPr="00C2673B">
        <w:rPr>
          <w:rFonts w:ascii="Garamond" w:hAnsi="Garamond"/>
          <w:lang w:val="en-US"/>
        </w:rPr>
        <w:t xml:space="preserve">an introduction to the mRNA technology training provided by </w:t>
      </w:r>
      <w:proofErr w:type="spellStart"/>
      <w:r w:rsidR="001C69BF" w:rsidRPr="000B5CB5">
        <w:rPr>
          <w:rFonts w:ascii="Garamond" w:hAnsi="Garamond"/>
          <w:lang w:val="en-US"/>
        </w:rPr>
        <w:t>Afrigen</w:t>
      </w:r>
      <w:proofErr w:type="spellEnd"/>
      <w:r w:rsidR="001C69BF" w:rsidRPr="000B5CB5">
        <w:rPr>
          <w:rFonts w:ascii="Garamond" w:hAnsi="Garamond"/>
          <w:lang w:val="en-US"/>
        </w:rPr>
        <w:t xml:space="preserve">. </w:t>
      </w:r>
      <w:r w:rsidR="002C5D08" w:rsidRPr="000B5CB5">
        <w:rPr>
          <w:rFonts w:ascii="Garamond" w:hAnsi="Garamond"/>
          <w:lang w:val="en-US"/>
        </w:rPr>
        <w:t xml:space="preserve">WHO will </w:t>
      </w:r>
      <w:r w:rsidR="008169BD" w:rsidRPr="000B5CB5">
        <w:rPr>
          <w:rFonts w:ascii="Garamond" w:hAnsi="Garamond"/>
          <w:lang w:val="en-US"/>
        </w:rPr>
        <w:t xml:space="preserve">engage with the </w:t>
      </w:r>
      <w:r w:rsidR="00E42A28">
        <w:rPr>
          <w:rFonts w:ascii="Garamond" w:hAnsi="Garamond"/>
          <w:lang w:val="en-US"/>
        </w:rPr>
        <w:t>[XXX]</w:t>
      </w:r>
      <w:r w:rsidR="008169BD" w:rsidRPr="000B5CB5">
        <w:rPr>
          <w:rFonts w:ascii="Garamond" w:hAnsi="Garamond"/>
          <w:lang w:val="en-US"/>
        </w:rPr>
        <w:t xml:space="preserve"> to </w:t>
      </w:r>
      <w:r w:rsidR="00F1066D" w:rsidRPr="000B5CB5">
        <w:rPr>
          <w:rFonts w:ascii="Garamond" w:hAnsi="Garamond"/>
          <w:lang w:val="en-US"/>
        </w:rPr>
        <w:t>discuss</w:t>
      </w:r>
      <w:r w:rsidR="002C5D08" w:rsidRPr="000B5CB5">
        <w:rPr>
          <w:rFonts w:ascii="Garamond" w:hAnsi="Garamond"/>
          <w:lang w:val="en-US"/>
        </w:rPr>
        <w:t xml:space="preserve"> </w:t>
      </w:r>
      <w:r w:rsidR="00F1066D" w:rsidRPr="000B5CB5">
        <w:rPr>
          <w:rFonts w:ascii="Garamond" w:hAnsi="Garamond"/>
          <w:lang w:val="en-US"/>
        </w:rPr>
        <w:t xml:space="preserve">requirements for investments and workforce development </w:t>
      </w:r>
      <w:r w:rsidR="009B541D" w:rsidRPr="00B80045">
        <w:rPr>
          <w:rFonts w:ascii="Garamond" w:hAnsi="Garamond"/>
          <w:lang w:val="en-US"/>
        </w:rPr>
        <w:t xml:space="preserve">to </w:t>
      </w:r>
      <w:r w:rsidR="009B541D">
        <w:rPr>
          <w:rFonts w:ascii="Garamond" w:hAnsi="Garamond"/>
          <w:lang w:val="en-US"/>
        </w:rPr>
        <w:t>enable</w:t>
      </w:r>
      <w:r w:rsidR="009B541D" w:rsidRPr="00B80045">
        <w:rPr>
          <w:rFonts w:ascii="Garamond" w:hAnsi="Garamond"/>
          <w:lang w:val="en-US"/>
        </w:rPr>
        <w:t xml:space="preserve"> readiness at the </w:t>
      </w:r>
      <w:r w:rsidR="00E42A28">
        <w:rPr>
          <w:rFonts w:ascii="Garamond" w:hAnsi="Garamond"/>
          <w:lang w:val="en-US"/>
        </w:rPr>
        <w:t>[XXX]</w:t>
      </w:r>
      <w:r w:rsidR="009B541D" w:rsidRPr="00B80045">
        <w:rPr>
          <w:rFonts w:ascii="Garamond" w:hAnsi="Garamond"/>
          <w:lang w:val="en-US"/>
        </w:rPr>
        <w:t xml:space="preserve"> Facilities to receive the Technology Transfer</w:t>
      </w:r>
      <w:r w:rsidR="009B541D">
        <w:rPr>
          <w:rFonts w:ascii="Garamond" w:hAnsi="Garamond"/>
          <w:lang w:val="en-US"/>
        </w:rPr>
        <w:t>.</w:t>
      </w:r>
      <w:r w:rsidR="009B541D" w:rsidRPr="000B5CB5">
        <w:rPr>
          <w:rFonts w:ascii="Garamond" w:hAnsi="Garamond"/>
          <w:lang w:val="en-US"/>
        </w:rPr>
        <w:t xml:space="preserve"> In addition, WHO</w:t>
      </w:r>
      <w:r w:rsidR="00F1066D" w:rsidRPr="000B5CB5">
        <w:rPr>
          <w:rFonts w:ascii="Garamond" w:hAnsi="Garamond"/>
          <w:lang w:val="en-US"/>
        </w:rPr>
        <w:t xml:space="preserve"> will facilitate access to dedicated</w:t>
      </w:r>
      <w:r w:rsidR="00550B66" w:rsidRPr="000B5CB5">
        <w:rPr>
          <w:rFonts w:ascii="Garamond" w:hAnsi="Garamond"/>
          <w:lang w:val="en-US"/>
        </w:rPr>
        <w:t xml:space="preserve"> b</w:t>
      </w:r>
      <w:r w:rsidR="00550B66" w:rsidRPr="00C2673B">
        <w:rPr>
          <w:rFonts w:ascii="Garamond" w:hAnsi="Garamond"/>
          <w:lang w:val="en-US"/>
        </w:rPr>
        <w:t>iomanufacturing training</w:t>
      </w:r>
      <w:r w:rsidR="00F1066D">
        <w:rPr>
          <w:rFonts w:ascii="Garamond" w:hAnsi="Garamond"/>
          <w:lang w:val="en-US"/>
        </w:rPr>
        <w:t>s</w:t>
      </w:r>
      <w:r w:rsidR="00550B66" w:rsidRPr="00C2673B">
        <w:rPr>
          <w:rFonts w:ascii="Garamond" w:hAnsi="Garamond"/>
          <w:lang w:val="en-US"/>
        </w:rPr>
        <w:t xml:space="preserve"> (manufacturing/</w:t>
      </w:r>
      <w:r w:rsidR="00C01592" w:rsidRPr="00C2673B">
        <w:rPr>
          <w:rFonts w:ascii="Garamond" w:hAnsi="Garamond"/>
          <w:lang w:val="en-US"/>
        </w:rPr>
        <w:t xml:space="preserve">good manufacturing practice </w:t>
      </w:r>
      <w:r w:rsidR="00550B66" w:rsidRPr="00C2673B">
        <w:rPr>
          <w:rFonts w:ascii="Garamond" w:hAnsi="Garamond"/>
          <w:lang w:val="en-US"/>
        </w:rPr>
        <w:t>base training)</w:t>
      </w:r>
      <w:r w:rsidR="00933156">
        <w:rPr>
          <w:rFonts w:ascii="Garamond" w:hAnsi="Garamond"/>
          <w:lang w:val="en-US"/>
        </w:rPr>
        <w:t xml:space="preserve"> </w:t>
      </w:r>
      <w:r w:rsidR="00F1066D">
        <w:rPr>
          <w:rFonts w:ascii="Garamond" w:hAnsi="Garamond"/>
          <w:lang w:val="en-US"/>
        </w:rPr>
        <w:t xml:space="preserve">and </w:t>
      </w:r>
      <w:r w:rsidR="0093665E">
        <w:rPr>
          <w:rFonts w:ascii="Garamond" w:hAnsi="Garamond"/>
          <w:lang w:val="en-US"/>
        </w:rPr>
        <w:t xml:space="preserve">appropriate </w:t>
      </w:r>
      <w:r w:rsidR="00F1066D">
        <w:rPr>
          <w:rFonts w:ascii="Garamond" w:hAnsi="Garamond"/>
          <w:lang w:val="en-US"/>
        </w:rPr>
        <w:t xml:space="preserve">tools </w:t>
      </w:r>
      <w:r w:rsidR="00841928">
        <w:rPr>
          <w:rFonts w:ascii="Garamond" w:hAnsi="Garamond"/>
          <w:lang w:val="en-US"/>
        </w:rPr>
        <w:t xml:space="preserve">to allow informed decisions to be taken </w:t>
      </w:r>
      <w:r w:rsidR="00E053E7">
        <w:rPr>
          <w:rFonts w:ascii="Garamond" w:hAnsi="Garamond"/>
          <w:lang w:val="en-US"/>
        </w:rPr>
        <w:t>by</w:t>
      </w:r>
      <w:r w:rsidR="00841928">
        <w:rPr>
          <w:rFonts w:ascii="Garamond" w:hAnsi="Garamond"/>
          <w:lang w:val="en-US"/>
        </w:rPr>
        <w:t xml:space="preserve"> </w:t>
      </w:r>
      <w:r w:rsidR="00E42A28">
        <w:rPr>
          <w:rFonts w:ascii="Garamond" w:hAnsi="Garamond"/>
          <w:lang w:val="en-US"/>
        </w:rPr>
        <w:t>[XXX]</w:t>
      </w:r>
      <w:r w:rsidR="00841928">
        <w:rPr>
          <w:rFonts w:ascii="Garamond" w:hAnsi="Garamond"/>
          <w:lang w:val="en-US"/>
        </w:rPr>
        <w:t>.</w:t>
      </w:r>
    </w:p>
    <w:p w14:paraId="199B75A2" w14:textId="77777777" w:rsidR="00C815A0" w:rsidRPr="00B80045" w:rsidRDefault="00550B66" w:rsidP="009F58BC">
      <w:pPr>
        <w:pStyle w:val="ListParagraph"/>
        <w:spacing w:before="5" w:after="240"/>
        <w:ind w:left="1276" w:right="150" w:firstLine="0"/>
        <w:rPr>
          <w:rFonts w:ascii="Garamond" w:hAnsi="Garamond"/>
        </w:rPr>
      </w:pPr>
      <w:r w:rsidRPr="00B80045">
        <w:rPr>
          <w:rFonts w:ascii="Garamond" w:hAnsi="Garamond"/>
          <w:lang w:val="en-US"/>
        </w:rPr>
        <w:t xml:space="preserve">The Technology Transfer will be offered as sequential </w:t>
      </w:r>
      <w:r w:rsidRPr="0075750E">
        <w:rPr>
          <w:rFonts w:ascii="Garamond" w:hAnsi="Garamond"/>
          <w:lang w:val="en-US"/>
        </w:rPr>
        <w:t>packages</w:t>
      </w:r>
      <w:r w:rsidR="00711195" w:rsidRPr="0075750E">
        <w:rPr>
          <w:rFonts w:ascii="Garamond" w:hAnsi="Garamond"/>
          <w:lang w:val="en-US"/>
        </w:rPr>
        <w:t xml:space="preserve"> described in </w:t>
      </w:r>
      <w:r w:rsidR="00711195" w:rsidRPr="0075750E">
        <w:rPr>
          <w:rFonts w:ascii="Garamond" w:hAnsi="Garamond"/>
          <w:b/>
          <w:bCs/>
          <w:lang w:val="en-US"/>
        </w:rPr>
        <w:t>Annex 3</w:t>
      </w:r>
      <w:r w:rsidR="00C01592" w:rsidRPr="0075750E">
        <w:rPr>
          <w:rFonts w:ascii="Garamond" w:hAnsi="Garamond"/>
          <w:b/>
          <w:bCs/>
          <w:lang w:val="en-US"/>
        </w:rPr>
        <w:t>:</w:t>
      </w:r>
    </w:p>
    <w:p w14:paraId="7BFC9194" w14:textId="77777777" w:rsidR="002C0079" w:rsidRPr="00B80045" w:rsidRDefault="002C0079" w:rsidP="000B5CB5">
      <w:pPr>
        <w:pStyle w:val="ListParagraph"/>
        <w:numPr>
          <w:ilvl w:val="2"/>
          <w:numId w:val="16"/>
        </w:numPr>
        <w:spacing w:before="5" w:after="240"/>
        <w:ind w:right="150"/>
        <w:rPr>
          <w:rFonts w:ascii="Garamond" w:hAnsi="Garamond"/>
        </w:rPr>
      </w:pPr>
      <w:r w:rsidRPr="00B80045">
        <w:rPr>
          <w:rFonts w:ascii="Garamond" w:hAnsi="Garamond"/>
          <w:lang w:val="en-US"/>
        </w:rPr>
        <w:t xml:space="preserve">Technology Transfer Package 1, called </w:t>
      </w:r>
      <w:r w:rsidRPr="00B80045">
        <w:rPr>
          <w:rFonts w:ascii="Garamond" w:hAnsi="Garamond"/>
          <w:i/>
          <w:iCs/>
          <w:lang w:val="en-US"/>
        </w:rPr>
        <w:t>“mRNA technology for R&amp;D”</w:t>
      </w:r>
      <w:r w:rsidRPr="00B80045">
        <w:rPr>
          <w:rFonts w:ascii="Garamond" w:hAnsi="Garamond"/>
          <w:lang w:val="en-US"/>
        </w:rPr>
        <w:t xml:space="preserve"> (hands-on and mandatory) will be made accessible once Phase 1 Clinical trial material </w:t>
      </w:r>
      <w:r w:rsidR="005D43F0">
        <w:rPr>
          <w:rFonts w:ascii="Garamond" w:hAnsi="Garamond"/>
          <w:lang w:val="en-US"/>
        </w:rPr>
        <w:t>is</w:t>
      </w:r>
      <w:r w:rsidRPr="00B80045">
        <w:rPr>
          <w:rFonts w:ascii="Garamond" w:hAnsi="Garamond"/>
          <w:lang w:val="en-US"/>
        </w:rPr>
        <w:t xml:space="preserve"> manufactured and released.</w:t>
      </w:r>
    </w:p>
    <w:p w14:paraId="2369D0C8" w14:textId="77777777" w:rsidR="002C0079" w:rsidRPr="00B80045" w:rsidRDefault="002C0079" w:rsidP="000B5CB5">
      <w:pPr>
        <w:pStyle w:val="ListParagraph"/>
        <w:numPr>
          <w:ilvl w:val="2"/>
          <w:numId w:val="16"/>
        </w:numPr>
        <w:spacing w:before="5" w:after="240"/>
        <w:ind w:right="150"/>
        <w:rPr>
          <w:rFonts w:ascii="Garamond" w:hAnsi="Garamond"/>
        </w:rPr>
      </w:pPr>
      <w:r w:rsidRPr="00B80045">
        <w:rPr>
          <w:rFonts w:ascii="Garamond" w:hAnsi="Garamond"/>
          <w:lang w:val="en-US"/>
        </w:rPr>
        <w:t xml:space="preserve">Technology Transfer Package 2, called </w:t>
      </w:r>
      <w:r w:rsidRPr="00B80045">
        <w:rPr>
          <w:rFonts w:ascii="Garamond" w:hAnsi="Garamond"/>
          <w:i/>
          <w:iCs/>
          <w:lang w:val="en-US"/>
        </w:rPr>
        <w:t>“mRNA technology industrial scale process</w:t>
      </w:r>
      <w:r w:rsidRPr="00B80045">
        <w:rPr>
          <w:rFonts w:ascii="Garamond" w:hAnsi="Garamond"/>
          <w:lang w:val="en-US"/>
        </w:rPr>
        <w:t xml:space="preserve">” – industrial implementation (including analytics validated) will be made accessible once the manufacturing process </w:t>
      </w:r>
      <w:r w:rsidR="005D43F0">
        <w:rPr>
          <w:rFonts w:ascii="Garamond" w:hAnsi="Garamond"/>
          <w:lang w:val="en-US"/>
        </w:rPr>
        <w:t>is</w:t>
      </w:r>
      <w:r w:rsidRPr="00B80045">
        <w:rPr>
          <w:rFonts w:ascii="Garamond" w:hAnsi="Garamond"/>
          <w:lang w:val="en-US"/>
        </w:rPr>
        <w:t xml:space="preserve"> validated.</w:t>
      </w:r>
    </w:p>
    <w:p w14:paraId="2D7B3F6E" w14:textId="77777777" w:rsidR="007F2307" w:rsidRPr="000B5CB5" w:rsidRDefault="007F2307" w:rsidP="000B5CB5">
      <w:pPr>
        <w:spacing w:before="5" w:after="240"/>
        <w:ind w:left="1701" w:right="150"/>
        <w:jc w:val="both"/>
        <w:rPr>
          <w:rFonts w:ascii="Garamond" w:hAnsi="Garamond"/>
        </w:rPr>
      </w:pPr>
      <w:r w:rsidRPr="0075750E">
        <w:rPr>
          <w:rFonts w:ascii="Garamond" w:hAnsi="Garamond"/>
        </w:rPr>
        <w:t xml:space="preserve">An Interim </w:t>
      </w:r>
      <w:r w:rsidRPr="0075750E">
        <w:rPr>
          <w:rFonts w:ascii="Garamond" w:hAnsi="Garamond"/>
          <w:lang w:val="en-US"/>
        </w:rPr>
        <w:t xml:space="preserve">Technology Transfer Package 2a, called </w:t>
      </w:r>
      <w:r w:rsidRPr="0075750E">
        <w:rPr>
          <w:rFonts w:ascii="Garamond" w:hAnsi="Garamond"/>
          <w:i/>
          <w:iCs/>
          <w:lang w:val="en-US"/>
        </w:rPr>
        <w:t>“</w:t>
      </w:r>
      <w:r w:rsidR="00960174" w:rsidRPr="0075750E">
        <w:rPr>
          <w:rFonts w:ascii="Garamond" w:hAnsi="Garamond"/>
          <w:i/>
          <w:iCs/>
          <w:lang w:val="en-US"/>
        </w:rPr>
        <w:t>mRNA technology scaled-up process (including analytics) – non-validated</w:t>
      </w:r>
      <w:r w:rsidRPr="0075750E">
        <w:rPr>
          <w:rFonts w:ascii="Garamond" w:hAnsi="Garamond"/>
          <w:lang w:val="en-US"/>
        </w:rPr>
        <w:t xml:space="preserve">” </w:t>
      </w:r>
      <w:r w:rsidR="00960174" w:rsidRPr="0075750E">
        <w:rPr>
          <w:rFonts w:ascii="Garamond" w:hAnsi="Garamond"/>
          <w:lang w:val="en-US"/>
        </w:rPr>
        <w:t>can</w:t>
      </w:r>
      <w:r w:rsidRPr="0075750E">
        <w:rPr>
          <w:rFonts w:ascii="Garamond" w:hAnsi="Garamond"/>
          <w:lang w:val="en-US"/>
        </w:rPr>
        <w:t xml:space="preserve"> be made accessible </w:t>
      </w:r>
      <w:r w:rsidR="00960174" w:rsidRPr="0075750E">
        <w:rPr>
          <w:rFonts w:ascii="Garamond" w:hAnsi="Garamond"/>
          <w:lang w:val="en-US"/>
        </w:rPr>
        <w:t>as soon as</w:t>
      </w:r>
      <w:r w:rsidRPr="0075750E">
        <w:rPr>
          <w:rFonts w:ascii="Garamond" w:hAnsi="Garamond"/>
          <w:lang w:val="en-US"/>
        </w:rPr>
        <w:t xml:space="preserve"> the</w:t>
      </w:r>
      <w:r w:rsidR="00960174" w:rsidRPr="0075750E">
        <w:rPr>
          <w:rFonts w:ascii="Garamond" w:hAnsi="Garamond"/>
          <w:lang w:val="en-US"/>
        </w:rPr>
        <w:t xml:space="preserve"> </w:t>
      </w:r>
      <w:r w:rsidRPr="0075750E">
        <w:rPr>
          <w:rFonts w:ascii="Garamond" w:hAnsi="Garamond"/>
          <w:lang w:val="en-US"/>
        </w:rPr>
        <w:t>manufacturing process</w:t>
      </w:r>
      <w:r w:rsidR="00960174" w:rsidRPr="0075750E">
        <w:rPr>
          <w:rFonts w:ascii="Garamond" w:hAnsi="Garamond"/>
          <w:lang w:val="en-US"/>
        </w:rPr>
        <w:t xml:space="preserve"> is scaled up at industrial scale and analytical methods are assessed for </w:t>
      </w:r>
      <w:r w:rsidR="00711195" w:rsidRPr="0075750E">
        <w:rPr>
          <w:rFonts w:ascii="Garamond" w:hAnsi="Garamond"/>
          <w:lang w:val="en-US"/>
        </w:rPr>
        <w:t>industrial testing</w:t>
      </w:r>
      <w:r w:rsidRPr="0075750E">
        <w:rPr>
          <w:rFonts w:ascii="Garamond" w:hAnsi="Garamond"/>
          <w:lang w:val="en-US"/>
        </w:rPr>
        <w:t>.</w:t>
      </w:r>
    </w:p>
    <w:p w14:paraId="6C3D3055" w14:textId="77777777" w:rsidR="002C0079" w:rsidRPr="000B5CB5" w:rsidRDefault="002C0079" w:rsidP="000B5CB5">
      <w:pPr>
        <w:pStyle w:val="ListParagraph"/>
        <w:numPr>
          <w:ilvl w:val="2"/>
          <w:numId w:val="16"/>
        </w:numPr>
        <w:spacing w:before="5" w:after="240"/>
        <w:ind w:right="150"/>
        <w:rPr>
          <w:rFonts w:ascii="Garamond" w:hAnsi="Garamond"/>
        </w:rPr>
      </w:pPr>
      <w:r w:rsidRPr="00B80045">
        <w:rPr>
          <w:rFonts w:ascii="Garamond" w:hAnsi="Garamond"/>
          <w:lang w:val="en-US"/>
        </w:rPr>
        <w:t xml:space="preserve">Technology Transfer Package 3, called </w:t>
      </w:r>
      <w:r w:rsidRPr="00B80045">
        <w:rPr>
          <w:rFonts w:ascii="Garamond" w:hAnsi="Garamond"/>
          <w:i/>
          <w:iCs/>
          <w:lang w:val="en-US"/>
        </w:rPr>
        <w:t>“mRNA technology industrial scale process</w:t>
      </w:r>
      <w:r w:rsidRPr="00B80045">
        <w:rPr>
          <w:rFonts w:ascii="Garamond" w:hAnsi="Garamond"/>
          <w:lang w:val="en-US"/>
        </w:rPr>
        <w:t xml:space="preserve">” – Marketing </w:t>
      </w:r>
      <w:proofErr w:type="spellStart"/>
      <w:r w:rsidRPr="00B80045">
        <w:rPr>
          <w:rFonts w:ascii="Garamond" w:hAnsi="Garamond"/>
          <w:lang w:val="en-US"/>
        </w:rPr>
        <w:t>Authorisation</w:t>
      </w:r>
      <w:proofErr w:type="spellEnd"/>
      <w:r w:rsidRPr="00B80045">
        <w:rPr>
          <w:rFonts w:ascii="Garamond" w:hAnsi="Garamond"/>
          <w:lang w:val="en-US"/>
        </w:rPr>
        <w:t xml:space="preserve"> Application (“MAA”) dossier (including MAA submission package and Clinical trial Phase III results) will be made accessible once the Phase III clinical trial results </w:t>
      </w:r>
      <w:proofErr w:type="gramStart"/>
      <w:r w:rsidR="005D43F0">
        <w:rPr>
          <w:rFonts w:ascii="Garamond" w:hAnsi="Garamond"/>
          <w:lang w:val="en-US"/>
        </w:rPr>
        <w:t>is</w:t>
      </w:r>
      <w:proofErr w:type="gramEnd"/>
      <w:r w:rsidRPr="00B80045">
        <w:rPr>
          <w:rFonts w:ascii="Garamond" w:hAnsi="Garamond"/>
          <w:lang w:val="en-US"/>
        </w:rPr>
        <w:t xml:space="preserve"> made available and the complete MAA dossier submitted.</w:t>
      </w:r>
    </w:p>
    <w:p w14:paraId="027410C3" w14:textId="77777777" w:rsidR="002C0079" w:rsidRPr="00B80045" w:rsidRDefault="009B3CB4" w:rsidP="009F58BC">
      <w:pPr>
        <w:spacing w:before="5" w:after="240"/>
        <w:ind w:left="1276" w:right="150"/>
        <w:jc w:val="both"/>
        <w:rPr>
          <w:rFonts w:ascii="Garamond" w:hAnsi="Garamond"/>
        </w:rPr>
      </w:pPr>
      <w:r w:rsidRPr="00B80045">
        <w:rPr>
          <w:rFonts w:ascii="Garamond" w:hAnsi="Garamond"/>
          <w:lang w:val="en-US"/>
        </w:rPr>
        <w:t xml:space="preserve">The </w:t>
      </w:r>
      <w:r w:rsidRPr="00B80045">
        <w:rPr>
          <w:rFonts w:ascii="Garamond" w:hAnsi="Garamond"/>
          <w:b/>
          <w:bCs/>
          <w:lang w:val="en-US"/>
        </w:rPr>
        <w:t>Parties</w:t>
      </w:r>
      <w:r w:rsidRPr="00B80045">
        <w:rPr>
          <w:rFonts w:ascii="Garamond" w:hAnsi="Garamond"/>
          <w:lang w:val="en-US"/>
        </w:rPr>
        <w:t xml:space="preserve"> will meet and confer following the Effective Date to agree on a workplan setting out the timeline for the delivery of the Technical Transfer Packages and specific access to </w:t>
      </w:r>
      <w:r w:rsidR="00900081" w:rsidRPr="00B80045">
        <w:rPr>
          <w:rFonts w:ascii="Garamond" w:hAnsi="Garamond"/>
          <w:lang w:val="en-US"/>
        </w:rPr>
        <w:t xml:space="preserve">Technology Transfer </w:t>
      </w:r>
      <w:r w:rsidRPr="0075750E">
        <w:rPr>
          <w:rFonts w:ascii="Garamond" w:hAnsi="Garamond"/>
          <w:lang w:val="en-US"/>
        </w:rPr>
        <w:t xml:space="preserve">Package 2 </w:t>
      </w:r>
      <w:r w:rsidR="00711195" w:rsidRPr="0075750E">
        <w:rPr>
          <w:rFonts w:ascii="Garamond" w:hAnsi="Garamond"/>
          <w:lang w:val="en-US"/>
        </w:rPr>
        <w:t xml:space="preserve">(and Interim Technology Transfer Package 2a) </w:t>
      </w:r>
      <w:r w:rsidRPr="0075750E">
        <w:rPr>
          <w:rFonts w:ascii="Garamond" w:hAnsi="Garamond"/>
          <w:lang w:val="en-US"/>
        </w:rPr>
        <w:t>and</w:t>
      </w:r>
      <w:r w:rsidRPr="00B80045">
        <w:rPr>
          <w:rFonts w:ascii="Garamond" w:hAnsi="Garamond"/>
          <w:lang w:val="en-US"/>
        </w:rPr>
        <w:t xml:space="preserve"> </w:t>
      </w:r>
      <w:r w:rsidR="00900081" w:rsidRPr="00B80045">
        <w:rPr>
          <w:rFonts w:ascii="Garamond" w:hAnsi="Garamond"/>
          <w:lang w:val="en-US"/>
        </w:rPr>
        <w:t xml:space="preserve">Technology Transfer </w:t>
      </w:r>
      <w:r w:rsidRPr="00B80045">
        <w:rPr>
          <w:rFonts w:ascii="Garamond" w:hAnsi="Garamond"/>
          <w:lang w:val="en-US"/>
        </w:rPr>
        <w:t xml:space="preserve">Package 3, as well as detailing actions, reporting, deliverables, and success criteria linked to the Technology Transfer </w:t>
      </w:r>
      <w:r w:rsidR="0023143E" w:rsidRPr="00B80045">
        <w:rPr>
          <w:rFonts w:ascii="Garamond" w:hAnsi="Garamond"/>
          <w:lang w:val="en-US"/>
        </w:rPr>
        <w:t>(</w:t>
      </w:r>
      <w:r w:rsidR="00900081" w:rsidRPr="00B80045">
        <w:rPr>
          <w:rFonts w:ascii="Garamond" w:hAnsi="Garamond"/>
          <w:lang w:val="en-US"/>
        </w:rPr>
        <w:t xml:space="preserve">the </w:t>
      </w:r>
      <w:r w:rsidR="0023143E" w:rsidRPr="00B80045">
        <w:rPr>
          <w:rFonts w:ascii="Garamond" w:hAnsi="Garamond"/>
          <w:lang w:val="en-US"/>
        </w:rPr>
        <w:t>“</w:t>
      </w:r>
      <w:r w:rsidR="0023143E" w:rsidRPr="00B80045">
        <w:rPr>
          <w:rFonts w:ascii="Garamond" w:hAnsi="Garamond"/>
          <w:b/>
          <w:bCs/>
          <w:lang w:val="en-US"/>
        </w:rPr>
        <w:t>Workplan</w:t>
      </w:r>
      <w:r w:rsidR="0023143E" w:rsidRPr="00B80045">
        <w:rPr>
          <w:rFonts w:ascii="Garamond" w:hAnsi="Garamond"/>
          <w:lang w:val="en-US"/>
        </w:rPr>
        <w:t>”)</w:t>
      </w:r>
      <w:r w:rsidR="002C0079" w:rsidRPr="00B80045">
        <w:rPr>
          <w:rFonts w:ascii="Garamond" w:hAnsi="Garamond"/>
          <w:lang w:val="en-US"/>
        </w:rPr>
        <w:t>.</w:t>
      </w:r>
    </w:p>
    <w:p w14:paraId="39B3C143" w14:textId="6B735587" w:rsidR="002C0079" w:rsidRPr="00B80045" w:rsidRDefault="00D8382C" w:rsidP="007C5F65">
      <w:pPr>
        <w:pStyle w:val="ListParagraph"/>
        <w:numPr>
          <w:ilvl w:val="1"/>
          <w:numId w:val="1"/>
        </w:numPr>
        <w:spacing w:before="5" w:after="240"/>
        <w:ind w:left="1276" w:right="150"/>
        <w:rPr>
          <w:rFonts w:ascii="Garamond" w:hAnsi="Garamond"/>
        </w:rPr>
      </w:pPr>
      <w:r w:rsidRPr="00B80045">
        <w:rPr>
          <w:rFonts w:ascii="Garamond" w:hAnsi="Garamond"/>
          <w:lang w:val="en-US"/>
        </w:rPr>
        <w:t xml:space="preserve">Each Technology Transfer Package shall be considered complete by the </w:t>
      </w:r>
      <w:r w:rsidRPr="00B80045">
        <w:rPr>
          <w:rFonts w:ascii="Garamond" w:hAnsi="Garamond"/>
          <w:b/>
          <w:bCs/>
          <w:lang w:val="en-US"/>
        </w:rPr>
        <w:t>Parties</w:t>
      </w:r>
      <w:r w:rsidRPr="00B80045">
        <w:rPr>
          <w:rFonts w:ascii="Garamond" w:hAnsi="Garamond"/>
          <w:lang w:val="en-US"/>
        </w:rPr>
        <w:t xml:space="preserve"> when </w:t>
      </w:r>
      <w:r w:rsidR="00E42A28">
        <w:rPr>
          <w:rFonts w:ascii="Garamond" w:hAnsi="Garamond"/>
          <w:b/>
          <w:bCs/>
          <w:lang w:val="en-US"/>
        </w:rPr>
        <w:t>[XXX]</w:t>
      </w:r>
      <w:r w:rsidRPr="00B80045">
        <w:rPr>
          <w:rFonts w:ascii="Garamond" w:hAnsi="Garamond"/>
          <w:lang w:val="en-US"/>
        </w:rPr>
        <w:t xml:space="preserve"> has received the Technology and the Parties are satisfied that the production of </w:t>
      </w:r>
      <w:r w:rsidR="00933156">
        <w:rPr>
          <w:rFonts w:ascii="Garamond" w:hAnsi="Garamond" w:cs="Arial"/>
        </w:rPr>
        <w:t>the selected mRNA vaccine candidate</w:t>
      </w:r>
      <w:r w:rsidR="00DF5AF7">
        <w:rPr>
          <w:rFonts w:ascii="Garamond" w:hAnsi="Garamond"/>
          <w:lang w:val="en-US"/>
        </w:rPr>
        <w:t xml:space="preserve"> </w:t>
      </w:r>
      <w:r w:rsidRPr="00B80045">
        <w:rPr>
          <w:rFonts w:ascii="Garamond" w:hAnsi="Garamond"/>
          <w:lang w:val="en-US"/>
        </w:rPr>
        <w:t xml:space="preserve">meets the requirements outlined in the </w:t>
      </w:r>
      <w:r w:rsidR="0023143E" w:rsidRPr="00B80045">
        <w:rPr>
          <w:rFonts w:ascii="Garamond" w:hAnsi="Garamond"/>
          <w:lang w:val="en-US"/>
        </w:rPr>
        <w:t>W</w:t>
      </w:r>
      <w:r w:rsidRPr="00B80045">
        <w:rPr>
          <w:rFonts w:ascii="Garamond" w:hAnsi="Garamond"/>
          <w:lang w:val="en-US"/>
        </w:rPr>
        <w:t>orkplan.</w:t>
      </w:r>
    </w:p>
    <w:p w14:paraId="4009F891" w14:textId="5084ADE0" w:rsidR="00646474" w:rsidRPr="00B80045" w:rsidRDefault="00646474" w:rsidP="007C5F65">
      <w:pPr>
        <w:pStyle w:val="ListParagraph"/>
        <w:numPr>
          <w:ilvl w:val="1"/>
          <w:numId w:val="1"/>
        </w:numPr>
        <w:spacing w:before="5" w:after="240"/>
        <w:ind w:left="1276" w:right="150"/>
        <w:rPr>
          <w:rFonts w:ascii="Garamond" w:hAnsi="Garamond"/>
        </w:rPr>
      </w:pPr>
      <w:bookmarkStart w:id="6" w:name="_Ref100590854"/>
      <w:r w:rsidRPr="00B80045">
        <w:rPr>
          <w:rFonts w:ascii="Garamond" w:hAnsi="Garamond"/>
          <w:lang w:val="en-US"/>
        </w:rPr>
        <w:t xml:space="preserve">As part of Technology Transfer Package 1, </w:t>
      </w:r>
      <w:r w:rsidRPr="00B80045">
        <w:rPr>
          <w:rFonts w:ascii="Garamond" w:hAnsi="Garamond"/>
          <w:b/>
          <w:bCs/>
          <w:lang w:val="en-US"/>
        </w:rPr>
        <w:t xml:space="preserve">MPP </w:t>
      </w:r>
      <w:r w:rsidRPr="00B80045">
        <w:rPr>
          <w:rFonts w:ascii="Garamond" w:hAnsi="Garamond"/>
          <w:lang w:val="en-US"/>
        </w:rPr>
        <w:t xml:space="preserve">will, on dates to be agreed to by the Parties, cause </w:t>
      </w:r>
      <w:proofErr w:type="spellStart"/>
      <w:r w:rsidRPr="00B80045">
        <w:rPr>
          <w:rFonts w:ascii="Garamond" w:hAnsi="Garamond"/>
          <w:lang w:val="en-US"/>
        </w:rPr>
        <w:t>Afrigen</w:t>
      </w:r>
      <w:proofErr w:type="spellEnd"/>
      <w:r w:rsidRPr="00B80045">
        <w:rPr>
          <w:rFonts w:ascii="Garamond" w:hAnsi="Garamond"/>
          <w:lang w:val="en-US"/>
        </w:rPr>
        <w:t xml:space="preserve"> to provide Technical Assistance to </w:t>
      </w:r>
      <w:r w:rsidR="00E42A28">
        <w:rPr>
          <w:rFonts w:ascii="Garamond" w:hAnsi="Garamond"/>
          <w:b/>
          <w:bCs/>
          <w:lang w:val="en-US"/>
        </w:rPr>
        <w:t>[XXX]</w:t>
      </w:r>
      <w:r w:rsidRPr="00B80045">
        <w:rPr>
          <w:rFonts w:ascii="Garamond" w:hAnsi="Garamond"/>
          <w:lang w:val="en-US"/>
        </w:rPr>
        <w:t>, as follows:</w:t>
      </w:r>
      <w:bookmarkEnd w:id="6"/>
    </w:p>
    <w:p w14:paraId="59919942" w14:textId="481AA56A" w:rsidR="00646474" w:rsidRPr="00B80045" w:rsidRDefault="00646474" w:rsidP="007C5F65">
      <w:pPr>
        <w:pStyle w:val="ListParagraph"/>
        <w:numPr>
          <w:ilvl w:val="2"/>
          <w:numId w:val="1"/>
        </w:numPr>
        <w:spacing w:before="5" w:after="240"/>
        <w:ind w:right="150"/>
        <w:rPr>
          <w:rFonts w:ascii="Garamond" w:hAnsi="Garamond"/>
        </w:rPr>
      </w:pPr>
      <w:r w:rsidRPr="00B80045">
        <w:rPr>
          <w:rFonts w:ascii="Garamond" w:hAnsi="Garamond"/>
          <w:lang w:val="en-US"/>
        </w:rPr>
        <w:t xml:space="preserve">Training at </w:t>
      </w:r>
      <w:proofErr w:type="spellStart"/>
      <w:r w:rsidRPr="00B80045">
        <w:rPr>
          <w:rFonts w:ascii="Garamond" w:hAnsi="Garamond"/>
          <w:b/>
          <w:bCs/>
          <w:lang w:val="en-US"/>
        </w:rPr>
        <w:t>Afrigen’s</w:t>
      </w:r>
      <w:proofErr w:type="spellEnd"/>
      <w:r w:rsidRPr="00B80045">
        <w:rPr>
          <w:rFonts w:ascii="Garamond" w:hAnsi="Garamond"/>
          <w:lang w:val="en-US"/>
        </w:rPr>
        <w:t xml:space="preserve"> site by sending qualified </w:t>
      </w:r>
      <w:r w:rsidR="00E42A28">
        <w:rPr>
          <w:rFonts w:ascii="Garamond" w:hAnsi="Garamond"/>
          <w:b/>
          <w:bCs/>
          <w:lang w:val="en-US"/>
        </w:rPr>
        <w:t>[XXX]</w:t>
      </w:r>
      <w:r w:rsidRPr="00B80045">
        <w:rPr>
          <w:rFonts w:ascii="Garamond" w:hAnsi="Garamond"/>
          <w:lang w:val="en-US"/>
        </w:rPr>
        <w:t xml:space="preserve"> personnel to the </w:t>
      </w:r>
      <w:proofErr w:type="spellStart"/>
      <w:r w:rsidRPr="00B80045">
        <w:rPr>
          <w:rFonts w:ascii="Garamond" w:hAnsi="Garamond"/>
          <w:b/>
          <w:bCs/>
          <w:lang w:val="en-US"/>
        </w:rPr>
        <w:t>Afrigen</w:t>
      </w:r>
      <w:proofErr w:type="spellEnd"/>
      <w:r w:rsidRPr="00B80045">
        <w:rPr>
          <w:rFonts w:ascii="Garamond" w:hAnsi="Garamond"/>
          <w:lang w:val="en-US"/>
        </w:rPr>
        <w:t xml:space="preserve"> Facility for training on documentation and Phase I manufacturing process and analytics.</w:t>
      </w:r>
    </w:p>
    <w:p w14:paraId="41B156DD" w14:textId="77777777" w:rsidR="00646474" w:rsidRPr="00FE762C" w:rsidRDefault="00646474" w:rsidP="007C5F65">
      <w:pPr>
        <w:pStyle w:val="ListParagraph"/>
        <w:numPr>
          <w:ilvl w:val="2"/>
          <w:numId w:val="1"/>
        </w:numPr>
        <w:spacing w:before="5" w:after="240"/>
        <w:ind w:right="150"/>
        <w:rPr>
          <w:rFonts w:ascii="Garamond" w:hAnsi="Garamond"/>
        </w:rPr>
      </w:pPr>
      <w:r w:rsidRPr="00B80045">
        <w:rPr>
          <w:rFonts w:ascii="Garamond" w:hAnsi="Garamond"/>
          <w:lang w:val="en-US"/>
        </w:rPr>
        <w:t xml:space="preserve">Training on-site as described in </w:t>
      </w:r>
      <w:r w:rsidR="00B65DE6" w:rsidRPr="00FE762C">
        <w:rPr>
          <w:rFonts w:ascii="Garamond" w:hAnsi="Garamond"/>
          <w:lang w:val="en-US"/>
        </w:rPr>
        <w:t>Section</w:t>
      </w:r>
      <w:r w:rsidRPr="00FE762C">
        <w:rPr>
          <w:rFonts w:ascii="Garamond" w:hAnsi="Garamond"/>
          <w:lang w:val="en-US"/>
        </w:rPr>
        <w:t xml:space="preserve"> 2.</w:t>
      </w:r>
      <w:r w:rsidR="00B65DE6" w:rsidRPr="00FE762C">
        <w:rPr>
          <w:rFonts w:ascii="Garamond" w:hAnsi="Garamond"/>
          <w:lang w:val="en-US"/>
        </w:rPr>
        <w:t>3(a)</w:t>
      </w:r>
      <w:r w:rsidRPr="00FE762C">
        <w:rPr>
          <w:rFonts w:ascii="Garamond" w:hAnsi="Garamond"/>
          <w:lang w:val="en-US"/>
        </w:rPr>
        <w:t xml:space="preserve"> will be for a period of no more than five consecutive Business Days.</w:t>
      </w:r>
    </w:p>
    <w:p w14:paraId="4B5E269D" w14:textId="77777777" w:rsidR="00646474" w:rsidRPr="00FE762C" w:rsidRDefault="00646474" w:rsidP="007C5F65">
      <w:pPr>
        <w:pStyle w:val="ListParagraph"/>
        <w:numPr>
          <w:ilvl w:val="2"/>
          <w:numId w:val="1"/>
        </w:numPr>
        <w:spacing w:before="5" w:after="240"/>
        <w:ind w:right="150"/>
        <w:rPr>
          <w:rFonts w:ascii="Garamond" w:hAnsi="Garamond"/>
        </w:rPr>
      </w:pPr>
      <w:r w:rsidRPr="00FE762C">
        <w:rPr>
          <w:rFonts w:ascii="Garamond" w:hAnsi="Garamond"/>
          <w:lang w:val="en-US"/>
        </w:rPr>
        <w:lastRenderedPageBreak/>
        <w:t>Respond in a reasonable timeframe to any query concerning the Technology Transfer Package 1 that might arise during and after the on-site training.</w:t>
      </w:r>
    </w:p>
    <w:p w14:paraId="75FC3610" w14:textId="072F2654" w:rsidR="00646474" w:rsidRPr="00FE762C" w:rsidRDefault="00646474" w:rsidP="007C5F65">
      <w:pPr>
        <w:pStyle w:val="ListParagraph"/>
        <w:numPr>
          <w:ilvl w:val="2"/>
          <w:numId w:val="1"/>
        </w:numPr>
        <w:spacing w:before="5" w:after="240"/>
        <w:ind w:right="150"/>
        <w:rPr>
          <w:rFonts w:ascii="Garamond" w:hAnsi="Garamond"/>
        </w:rPr>
      </w:pPr>
      <w:r w:rsidRPr="00FE762C">
        <w:rPr>
          <w:rFonts w:ascii="Garamond" w:hAnsi="Garamond"/>
          <w:lang w:val="en-US"/>
        </w:rPr>
        <w:t>Should any additional on-site Technical Assistance (</w:t>
      </w:r>
      <w:proofErr w:type="gramStart"/>
      <w:r w:rsidRPr="00FE762C">
        <w:rPr>
          <w:rFonts w:ascii="Garamond" w:hAnsi="Garamond"/>
          <w:lang w:val="en-US"/>
        </w:rPr>
        <w:t>e.g.</w:t>
      </w:r>
      <w:proofErr w:type="gramEnd"/>
      <w:r w:rsidRPr="00FE762C">
        <w:rPr>
          <w:rFonts w:ascii="Garamond" w:hAnsi="Garamond"/>
          <w:lang w:val="en-US"/>
        </w:rPr>
        <w:t xml:space="preserve"> on-site assistance of </w:t>
      </w:r>
      <w:proofErr w:type="spellStart"/>
      <w:r w:rsidRPr="00FE762C">
        <w:rPr>
          <w:rFonts w:ascii="Garamond" w:hAnsi="Garamond"/>
          <w:b/>
          <w:bCs/>
          <w:lang w:val="en-US"/>
        </w:rPr>
        <w:t>Afrigen</w:t>
      </w:r>
      <w:proofErr w:type="spellEnd"/>
      <w:r w:rsidRPr="00FE762C">
        <w:rPr>
          <w:rFonts w:ascii="Garamond" w:hAnsi="Garamond"/>
          <w:lang w:val="en-US"/>
        </w:rPr>
        <w:t xml:space="preserve"> personnel at </w:t>
      </w:r>
      <w:r w:rsidR="008A5FDD" w:rsidRPr="00FE762C">
        <w:rPr>
          <w:rFonts w:ascii="Garamond" w:hAnsi="Garamond"/>
          <w:lang w:val="en-US"/>
        </w:rPr>
        <w:t xml:space="preserve">the </w:t>
      </w:r>
      <w:r w:rsidR="00E42A28">
        <w:rPr>
          <w:rFonts w:ascii="Garamond" w:hAnsi="Garamond"/>
          <w:b/>
          <w:bCs/>
          <w:lang w:val="en-US"/>
        </w:rPr>
        <w:t>[XXX]</w:t>
      </w:r>
      <w:r w:rsidRPr="00FE762C">
        <w:rPr>
          <w:rFonts w:ascii="Garamond" w:hAnsi="Garamond"/>
          <w:lang w:val="en-US"/>
        </w:rPr>
        <w:t xml:space="preserve"> </w:t>
      </w:r>
      <w:r w:rsidR="008A5FDD" w:rsidRPr="00FE762C">
        <w:rPr>
          <w:rFonts w:ascii="Garamond" w:hAnsi="Garamond"/>
          <w:lang w:val="en-US"/>
        </w:rPr>
        <w:t>F</w:t>
      </w:r>
      <w:r w:rsidRPr="00FE762C">
        <w:rPr>
          <w:rFonts w:ascii="Garamond" w:hAnsi="Garamond"/>
          <w:lang w:val="en-US"/>
        </w:rPr>
        <w:t xml:space="preserve">acility, additional on-site training at </w:t>
      </w:r>
      <w:proofErr w:type="spellStart"/>
      <w:r w:rsidRPr="00FE762C">
        <w:rPr>
          <w:rFonts w:ascii="Garamond" w:hAnsi="Garamond"/>
          <w:b/>
          <w:bCs/>
          <w:lang w:val="en-US"/>
        </w:rPr>
        <w:t>Afrigen</w:t>
      </w:r>
      <w:proofErr w:type="spellEnd"/>
      <w:r w:rsidRPr="00FE762C">
        <w:rPr>
          <w:rFonts w:ascii="Garamond" w:hAnsi="Garamond"/>
          <w:lang w:val="en-US"/>
        </w:rPr>
        <w:t xml:space="preserve">) be requested by </w:t>
      </w:r>
      <w:r w:rsidR="00E42A28">
        <w:rPr>
          <w:rFonts w:ascii="Garamond" w:hAnsi="Garamond"/>
          <w:b/>
          <w:bCs/>
          <w:lang w:val="en-US"/>
        </w:rPr>
        <w:t>[XXX]</w:t>
      </w:r>
      <w:r w:rsidRPr="00FE762C">
        <w:rPr>
          <w:rFonts w:ascii="Garamond" w:hAnsi="Garamond"/>
          <w:lang w:val="en-US"/>
        </w:rPr>
        <w:t xml:space="preserve"> beyond </w:t>
      </w:r>
      <w:r w:rsidR="00A8495F" w:rsidRPr="00FE762C">
        <w:rPr>
          <w:rFonts w:ascii="Garamond" w:hAnsi="Garamond"/>
          <w:lang w:val="en-US"/>
        </w:rPr>
        <w:t>Sections</w:t>
      </w:r>
      <w:r w:rsidRPr="00FE762C">
        <w:rPr>
          <w:rFonts w:ascii="Garamond" w:hAnsi="Garamond"/>
          <w:lang w:val="en-US"/>
        </w:rPr>
        <w:t xml:space="preserve"> </w:t>
      </w:r>
      <w:r w:rsidR="00A8495F" w:rsidRPr="00FE762C">
        <w:rPr>
          <w:rFonts w:ascii="Garamond" w:hAnsi="Garamond"/>
          <w:lang w:val="en-US"/>
        </w:rPr>
        <w:t>2.3(a)-(c)</w:t>
      </w:r>
      <w:r w:rsidRPr="00FE762C">
        <w:rPr>
          <w:rFonts w:ascii="Garamond" w:hAnsi="Garamond"/>
          <w:lang w:val="en-US"/>
        </w:rPr>
        <w:t xml:space="preserve">, </w:t>
      </w:r>
      <w:r w:rsidR="00E42A28">
        <w:rPr>
          <w:rFonts w:ascii="Garamond" w:hAnsi="Garamond"/>
          <w:b/>
          <w:bCs/>
          <w:lang w:val="en-US"/>
        </w:rPr>
        <w:t>[XXX]</w:t>
      </w:r>
      <w:r w:rsidRPr="00FE762C">
        <w:rPr>
          <w:rFonts w:ascii="Garamond" w:hAnsi="Garamond"/>
          <w:lang w:val="en-US"/>
        </w:rPr>
        <w:t xml:space="preserve"> shall bear all allowance, travel and accommodation expenses incurred.</w:t>
      </w:r>
    </w:p>
    <w:p w14:paraId="67B30CA1" w14:textId="00D56240" w:rsidR="00646474" w:rsidRPr="00FE762C" w:rsidRDefault="00A8495F" w:rsidP="007C5F65">
      <w:pPr>
        <w:pStyle w:val="ListParagraph"/>
        <w:numPr>
          <w:ilvl w:val="1"/>
          <w:numId w:val="1"/>
        </w:numPr>
        <w:spacing w:before="5" w:after="240"/>
        <w:ind w:left="1276" w:right="150"/>
        <w:rPr>
          <w:rFonts w:ascii="Garamond" w:hAnsi="Garamond"/>
        </w:rPr>
      </w:pPr>
      <w:r w:rsidRPr="00FE762C">
        <w:rPr>
          <w:rFonts w:ascii="Garamond" w:hAnsi="Garamond"/>
          <w:lang w:val="en-US"/>
        </w:rPr>
        <w:t xml:space="preserve">As part of the Technology Transfer Package 2, Technical Assistance to </w:t>
      </w:r>
      <w:r w:rsidR="00E42A28">
        <w:rPr>
          <w:rFonts w:ascii="Garamond" w:hAnsi="Garamond"/>
          <w:b/>
          <w:bCs/>
          <w:lang w:val="en-US"/>
        </w:rPr>
        <w:t>[XXX]</w:t>
      </w:r>
      <w:r w:rsidR="00867EB0" w:rsidRPr="00FE762C">
        <w:rPr>
          <w:rFonts w:ascii="Garamond" w:hAnsi="Garamond"/>
          <w:lang w:val="en-US"/>
        </w:rPr>
        <w:t xml:space="preserve"> </w:t>
      </w:r>
      <w:r w:rsidRPr="00FE762C">
        <w:rPr>
          <w:rFonts w:ascii="Garamond" w:hAnsi="Garamond"/>
          <w:lang w:val="en-US"/>
        </w:rPr>
        <w:t>will be provided, as follows:</w:t>
      </w:r>
    </w:p>
    <w:p w14:paraId="5AF87067" w14:textId="12634B40" w:rsidR="00A8495F" w:rsidRPr="00FE762C" w:rsidRDefault="00A8495F" w:rsidP="007C5F65">
      <w:pPr>
        <w:pStyle w:val="ListParagraph"/>
        <w:numPr>
          <w:ilvl w:val="2"/>
          <w:numId w:val="1"/>
        </w:numPr>
        <w:spacing w:before="5" w:after="240"/>
        <w:ind w:right="150"/>
        <w:rPr>
          <w:rFonts w:ascii="Garamond" w:hAnsi="Garamond"/>
        </w:rPr>
      </w:pPr>
      <w:r w:rsidRPr="00FE762C">
        <w:rPr>
          <w:rFonts w:ascii="Garamond" w:hAnsi="Garamond"/>
          <w:lang w:val="en-US"/>
        </w:rPr>
        <w:t xml:space="preserve">Responding in a reasonable timeframe to any query concerning the Technology Transfer Package that might arise after the relevant Technical Information is shared with </w:t>
      </w:r>
      <w:r w:rsidR="00E42A28">
        <w:rPr>
          <w:rFonts w:ascii="Garamond" w:hAnsi="Garamond"/>
          <w:b/>
          <w:bCs/>
          <w:lang w:val="en-US"/>
        </w:rPr>
        <w:t>[XXX]</w:t>
      </w:r>
      <w:r w:rsidRPr="00FE762C">
        <w:rPr>
          <w:rFonts w:ascii="Garamond" w:hAnsi="Garamond"/>
          <w:lang w:val="en-US"/>
        </w:rPr>
        <w:t xml:space="preserve"> and until Techn</w:t>
      </w:r>
      <w:r w:rsidR="00900081" w:rsidRPr="00FE762C">
        <w:rPr>
          <w:rFonts w:ascii="Garamond" w:hAnsi="Garamond"/>
          <w:lang w:val="en-US"/>
        </w:rPr>
        <w:t>ology</w:t>
      </w:r>
      <w:r w:rsidRPr="00FE762C">
        <w:rPr>
          <w:rFonts w:ascii="Garamond" w:hAnsi="Garamond"/>
          <w:lang w:val="en-US"/>
        </w:rPr>
        <w:t xml:space="preserve"> Transfer completion.</w:t>
      </w:r>
    </w:p>
    <w:p w14:paraId="07FCF930" w14:textId="4D796F4A" w:rsidR="00A8495F" w:rsidRPr="0075750E" w:rsidRDefault="00A8495F" w:rsidP="007C5F65">
      <w:pPr>
        <w:pStyle w:val="ListParagraph"/>
        <w:numPr>
          <w:ilvl w:val="2"/>
          <w:numId w:val="1"/>
        </w:numPr>
        <w:spacing w:before="5" w:after="240"/>
        <w:ind w:right="150"/>
        <w:rPr>
          <w:rFonts w:ascii="Garamond" w:hAnsi="Garamond"/>
        </w:rPr>
      </w:pPr>
      <w:r w:rsidRPr="00FE762C">
        <w:rPr>
          <w:rFonts w:ascii="Garamond" w:hAnsi="Garamond"/>
          <w:lang w:val="en-US"/>
        </w:rPr>
        <w:t>Should any additional Technical Assistance or training (</w:t>
      </w:r>
      <w:proofErr w:type="gramStart"/>
      <w:r w:rsidRPr="00FE762C">
        <w:rPr>
          <w:rFonts w:ascii="Garamond" w:hAnsi="Garamond"/>
          <w:lang w:val="en-US"/>
        </w:rPr>
        <w:t>e.g.</w:t>
      </w:r>
      <w:proofErr w:type="gramEnd"/>
      <w:r w:rsidRPr="00FE762C">
        <w:rPr>
          <w:rFonts w:ascii="Garamond" w:hAnsi="Garamond"/>
          <w:lang w:val="en-US"/>
        </w:rPr>
        <w:t xml:space="preserve"> on-site assistance at </w:t>
      </w:r>
      <w:r w:rsidR="00E42A28">
        <w:rPr>
          <w:rFonts w:ascii="Garamond" w:hAnsi="Garamond"/>
          <w:b/>
          <w:bCs/>
          <w:lang w:val="en-US"/>
        </w:rPr>
        <w:t>[XXX]</w:t>
      </w:r>
      <w:r w:rsidRPr="00FE762C">
        <w:rPr>
          <w:rFonts w:ascii="Garamond" w:hAnsi="Garamond"/>
          <w:lang w:val="en-US"/>
        </w:rPr>
        <w:t xml:space="preserve"> or at </w:t>
      </w:r>
      <w:proofErr w:type="spellStart"/>
      <w:r w:rsidRPr="00FE762C">
        <w:rPr>
          <w:rFonts w:ascii="Garamond" w:hAnsi="Garamond"/>
          <w:b/>
          <w:bCs/>
          <w:lang w:val="en-US"/>
        </w:rPr>
        <w:t>Afrigen</w:t>
      </w:r>
      <w:proofErr w:type="spellEnd"/>
      <w:r w:rsidRPr="00FE762C">
        <w:rPr>
          <w:rFonts w:ascii="Garamond" w:hAnsi="Garamond"/>
          <w:lang w:val="en-US"/>
        </w:rPr>
        <w:t xml:space="preserve"> Facility) be requested by </w:t>
      </w:r>
      <w:r w:rsidR="00E42A28">
        <w:rPr>
          <w:rFonts w:ascii="Garamond" w:hAnsi="Garamond"/>
          <w:b/>
          <w:bCs/>
          <w:lang w:val="en-US"/>
        </w:rPr>
        <w:t>[XXX]</w:t>
      </w:r>
      <w:r w:rsidRPr="00FE762C">
        <w:rPr>
          <w:rFonts w:ascii="Garamond" w:hAnsi="Garamond"/>
          <w:lang w:val="en-US"/>
        </w:rPr>
        <w:t xml:space="preserve"> beyond Section 2.4(a), </w:t>
      </w:r>
      <w:r w:rsidR="00E42A28">
        <w:rPr>
          <w:rFonts w:ascii="Garamond" w:hAnsi="Garamond"/>
          <w:b/>
          <w:bCs/>
          <w:lang w:val="en-US"/>
        </w:rPr>
        <w:t>[XXX]</w:t>
      </w:r>
      <w:r w:rsidRPr="0075750E">
        <w:rPr>
          <w:rFonts w:ascii="Garamond" w:hAnsi="Garamond"/>
          <w:lang w:val="en-US"/>
        </w:rPr>
        <w:t xml:space="preserve"> </w:t>
      </w:r>
      <w:r w:rsidR="00085075" w:rsidRPr="0075750E">
        <w:rPr>
          <w:rFonts w:ascii="Garamond" w:hAnsi="Garamond"/>
          <w:lang w:val="en-US"/>
        </w:rPr>
        <w:t>might have to bear</w:t>
      </w:r>
      <w:r w:rsidRPr="0075750E">
        <w:rPr>
          <w:rFonts w:ascii="Garamond" w:hAnsi="Garamond"/>
          <w:lang w:val="en-US"/>
        </w:rPr>
        <w:t xml:space="preserve"> all allowance, travel and accommodation expenses incurred.</w:t>
      </w:r>
    </w:p>
    <w:p w14:paraId="0EF04AC8" w14:textId="77777777" w:rsidR="00A8495F" w:rsidRPr="00B80045" w:rsidRDefault="00F123DF" w:rsidP="007C5F65">
      <w:pPr>
        <w:pStyle w:val="ListParagraph"/>
        <w:numPr>
          <w:ilvl w:val="1"/>
          <w:numId w:val="1"/>
        </w:numPr>
        <w:spacing w:before="5" w:after="240"/>
        <w:ind w:left="1276" w:right="150"/>
        <w:rPr>
          <w:rFonts w:ascii="Garamond" w:hAnsi="Garamond"/>
        </w:rPr>
      </w:pPr>
      <w:r w:rsidRPr="00B80045">
        <w:rPr>
          <w:rFonts w:ascii="Garamond" w:hAnsi="Garamond"/>
          <w:lang w:val="en-US"/>
        </w:rPr>
        <w:t>Any additional services</w:t>
      </w:r>
      <w:r w:rsidR="00A8495F" w:rsidRPr="00B80045">
        <w:rPr>
          <w:rFonts w:ascii="Garamond" w:hAnsi="Garamond"/>
          <w:lang w:val="en-US"/>
        </w:rPr>
        <w:t xml:space="preserve"> associated </w:t>
      </w:r>
      <w:proofErr w:type="gramStart"/>
      <w:r w:rsidR="00A8495F" w:rsidRPr="00B80045">
        <w:rPr>
          <w:rFonts w:ascii="Garamond" w:hAnsi="Garamond"/>
          <w:lang w:val="en-US"/>
        </w:rPr>
        <w:t>therewith</w:t>
      </w:r>
      <w:proofErr w:type="gramEnd"/>
      <w:r w:rsidR="00A8495F" w:rsidRPr="00B80045">
        <w:rPr>
          <w:rFonts w:ascii="Garamond" w:hAnsi="Garamond"/>
          <w:lang w:val="en-US"/>
        </w:rPr>
        <w:t xml:space="preserve"> and the means of delivery thereof not provided for in this Agreement shall, as the need for same arises i.e. assist in data analysis, non-routine investigations, be negotiated for and agreed to by the </w:t>
      </w:r>
      <w:r w:rsidR="00A8495F" w:rsidRPr="00B80045">
        <w:rPr>
          <w:rFonts w:ascii="Garamond" w:hAnsi="Garamond"/>
          <w:b/>
          <w:bCs/>
          <w:lang w:val="en-US"/>
        </w:rPr>
        <w:t>Parties</w:t>
      </w:r>
      <w:r w:rsidR="00A8495F" w:rsidRPr="00B80045">
        <w:rPr>
          <w:rFonts w:ascii="Garamond" w:hAnsi="Garamond"/>
          <w:lang w:val="en-US"/>
        </w:rPr>
        <w:t xml:space="preserve"> in writing, prior to implementation thereof.</w:t>
      </w:r>
    </w:p>
    <w:p w14:paraId="337191CE" w14:textId="77777777" w:rsidR="00C815A0" w:rsidRPr="00B80045" w:rsidRDefault="00C815A0" w:rsidP="007C5F65">
      <w:pPr>
        <w:pStyle w:val="ListParagraph"/>
        <w:numPr>
          <w:ilvl w:val="0"/>
          <w:numId w:val="1"/>
        </w:numPr>
        <w:tabs>
          <w:tab w:val="left" w:pos="995"/>
          <w:tab w:val="left" w:pos="996"/>
          <w:tab w:val="left" w:pos="1346"/>
        </w:tabs>
        <w:spacing w:before="5" w:after="240"/>
        <w:ind w:right="150" w:hanging="357"/>
        <w:rPr>
          <w:rFonts w:ascii="Garamond" w:hAnsi="Garamond"/>
        </w:rPr>
      </w:pPr>
      <w:r w:rsidRPr="00B80045">
        <w:rPr>
          <w:rFonts w:ascii="Garamond" w:hAnsi="Garamond"/>
          <w:b/>
          <w:bCs/>
        </w:rPr>
        <w:t>OBLIGATIONS OF MPP</w:t>
      </w:r>
    </w:p>
    <w:p w14:paraId="26F359B0" w14:textId="77777777" w:rsidR="006379E9" w:rsidRPr="00B80045" w:rsidRDefault="006379E9" w:rsidP="0023143E">
      <w:pPr>
        <w:tabs>
          <w:tab w:val="left" w:pos="995"/>
          <w:tab w:val="left" w:pos="996"/>
          <w:tab w:val="left" w:pos="1346"/>
        </w:tabs>
        <w:spacing w:before="5" w:after="240"/>
        <w:ind w:left="567" w:right="150"/>
        <w:rPr>
          <w:rFonts w:ascii="Garamond" w:hAnsi="Garamond"/>
        </w:rPr>
      </w:pPr>
      <w:r w:rsidRPr="00B80045">
        <w:rPr>
          <w:rFonts w:ascii="Garamond" w:hAnsi="Garamond"/>
          <w:b/>
          <w:bCs/>
        </w:rPr>
        <w:t>MPP</w:t>
      </w:r>
      <w:r w:rsidRPr="00B80045">
        <w:rPr>
          <w:rFonts w:ascii="Garamond" w:hAnsi="Garamond"/>
        </w:rPr>
        <w:t xml:space="preserve"> undertakes to:</w:t>
      </w:r>
    </w:p>
    <w:p w14:paraId="60C48436" w14:textId="0E537CA6" w:rsidR="00895D60" w:rsidRPr="00B80045" w:rsidRDefault="006379E9" w:rsidP="007C5F65">
      <w:pPr>
        <w:pStyle w:val="ListParagraph"/>
        <w:numPr>
          <w:ilvl w:val="1"/>
          <w:numId w:val="1"/>
        </w:numPr>
        <w:spacing w:before="5" w:after="240"/>
        <w:ind w:left="1276" w:right="150"/>
        <w:rPr>
          <w:rFonts w:ascii="Garamond" w:hAnsi="Garamond"/>
        </w:rPr>
      </w:pPr>
      <w:r w:rsidRPr="00B80045">
        <w:rPr>
          <w:rFonts w:ascii="Garamond" w:hAnsi="Garamond"/>
        </w:rPr>
        <w:t>W</w:t>
      </w:r>
      <w:proofErr w:type="spellStart"/>
      <w:r w:rsidR="00895D60" w:rsidRPr="00B80045">
        <w:rPr>
          <w:rFonts w:ascii="Garamond" w:hAnsi="Garamond"/>
          <w:lang w:val="en-US"/>
        </w:rPr>
        <w:t>ork</w:t>
      </w:r>
      <w:proofErr w:type="spellEnd"/>
      <w:r w:rsidR="00895D60" w:rsidRPr="00B80045">
        <w:rPr>
          <w:rFonts w:ascii="Garamond" w:hAnsi="Garamond"/>
          <w:lang w:val="en-US"/>
        </w:rPr>
        <w:t xml:space="preserve"> with </w:t>
      </w:r>
      <w:r w:rsidR="00895D60" w:rsidRPr="00B80045">
        <w:rPr>
          <w:rFonts w:ascii="Garamond" w:hAnsi="Garamond"/>
          <w:b/>
          <w:bCs/>
          <w:lang w:val="en-US"/>
        </w:rPr>
        <w:t>WHO</w:t>
      </w:r>
      <w:r w:rsidR="00895D60" w:rsidRPr="00B80045">
        <w:rPr>
          <w:rFonts w:ascii="Garamond" w:hAnsi="Garamond"/>
          <w:lang w:val="en-US"/>
        </w:rPr>
        <w:t xml:space="preserve"> to assess </w:t>
      </w:r>
      <w:r w:rsidR="00E42A28">
        <w:rPr>
          <w:rFonts w:ascii="Garamond" w:hAnsi="Garamond"/>
          <w:b/>
          <w:bCs/>
          <w:lang w:val="en-US"/>
        </w:rPr>
        <w:t>[XXX]</w:t>
      </w:r>
      <w:r w:rsidR="00895D60" w:rsidRPr="00B80045">
        <w:rPr>
          <w:rFonts w:ascii="Garamond" w:hAnsi="Garamond"/>
          <w:lang w:val="en-US"/>
        </w:rPr>
        <w:t xml:space="preserve"> capabilities and identify actions and deliverables for the </w:t>
      </w:r>
      <w:r w:rsidR="00867EB0" w:rsidRPr="00B80045">
        <w:rPr>
          <w:rFonts w:ascii="Garamond" w:hAnsi="Garamond"/>
          <w:lang w:val="en-US"/>
        </w:rPr>
        <w:t>T</w:t>
      </w:r>
      <w:r w:rsidR="00895D60" w:rsidRPr="00B80045">
        <w:rPr>
          <w:rFonts w:ascii="Garamond" w:hAnsi="Garamond"/>
          <w:lang w:val="en-US"/>
        </w:rPr>
        <w:t xml:space="preserve">echnology </w:t>
      </w:r>
      <w:r w:rsidR="00867EB0" w:rsidRPr="00B80045">
        <w:rPr>
          <w:rFonts w:ascii="Garamond" w:hAnsi="Garamond"/>
          <w:lang w:val="en-US"/>
        </w:rPr>
        <w:t>T</w:t>
      </w:r>
      <w:r w:rsidR="00895D60" w:rsidRPr="00B80045">
        <w:rPr>
          <w:rFonts w:ascii="Garamond" w:hAnsi="Garamond"/>
          <w:lang w:val="en-US"/>
        </w:rPr>
        <w:t xml:space="preserve">ransfer to </w:t>
      </w:r>
      <w:r w:rsidR="00E42A28">
        <w:rPr>
          <w:rFonts w:ascii="Garamond" w:hAnsi="Garamond"/>
          <w:b/>
          <w:bCs/>
          <w:lang w:val="en-US"/>
        </w:rPr>
        <w:t>[XXX]</w:t>
      </w:r>
      <w:r w:rsidR="00895D60" w:rsidRPr="00B80045">
        <w:rPr>
          <w:rFonts w:ascii="Garamond" w:hAnsi="Garamond"/>
          <w:lang w:val="en-US"/>
        </w:rPr>
        <w:t xml:space="preserve"> to proceed, as well as to convene appropriate expertise to support Technology Transfer to </w:t>
      </w:r>
      <w:r w:rsidR="00E42A28">
        <w:rPr>
          <w:rFonts w:ascii="Garamond" w:hAnsi="Garamond"/>
          <w:b/>
          <w:bCs/>
          <w:lang w:val="en-US"/>
        </w:rPr>
        <w:t>[XXX]</w:t>
      </w:r>
      <w:r w:rsidR="00895D60" w:rsidRPr="00B80045">
        <w:rPr>
          <w:rFonts w:ascii="Garamond" w:hAnsi="Garamond"/>
          <w:lang w:val="en-US"/>
        </w:rPr>
        <w:t>, as feasible and may be necessary.</w:t>
      </w:r>
    </w:p>
    <w:p w14:paraId="6E10EC33" w14:textId="7273850C" w:rsidR="006379E9" w:rsidRPr="00B80045" w:rsidRDefault="006379E9" w:rsidP="007C5F65">
      <w:pPr>
        <w:pStyle w:val="ListParagraph"/>
        <w:numPr>
          <w:ilvl w:val="1"/>
          <w:numId w:val="1"/>
        </w:numPr>
        <w:spacing w:before="5" w:after="240"/>
        <w:ind w:left="1276" w:right="150"/>
        <w:rPr>
          <w:rFonts w:ascii="Garamond" w:hAnsi="Garamond"/>
        </w:rPr>
      </w:pPr>
      <w:r w:rsidRPr="00B80045">
        <w:rPr>
          <w:rFonts w:ascii="Garamond" w:hAnsi="Garamond"/>
          <w:lang w:val="en-US"/>
        </w:rPr>
        <w:t xml:space="preserve">Ensure </w:t>
      </w:r>
      <w:r w:rsidR="00E42A28">
        <w:rPr>
          <w:rFonts w:ascii="Garamond" w:hAnsi="Garamond"/>
          <w:b/>
          <w:bCs/>
          <w:lang w:val="en-US"/>
        </w:rPr>
        <w:t>[XXX]</w:t>
      </w:r>
      <w:r w:rsidR="005D447B" w:rsidRPr="00B80045">
        <w:rPr>
          <w:rFonts w:ascii="Garamond" w:hAnsi="Garamond"/>
          <w:lang w:val="en-US"/>
        </w:rPr>
        <w:t xml:space="preserve"> </w:t>
      </w:r>
      <w:r w:rsidRPr="00B80045">
        <w:rPr>
          <w:rFonts w:ascii="Garamond" w:hAnsi="Garamond"/>
          <w:lang w:val="en-US"/>
        </w:rPr>
        <w:t>is provided with the Technology</w:t>
      </w:r>
      <w:r w:rsidR="00867EB0" w:rsidRPr="00B80045">
        <w:rPr>
          <w:rFonts w:ascii="Garamond" w:hAnsi="Garamond"/>
          <w:lang w:val="en-US"/>
        </w:rPr>
        <w:t xml:space="preserve"> </w:t>
      </w:r>
      <w:r w:rsidRPr="00B80045">
        <w:rPr>
          <w:rFonts w:ascii="Garamond" w:hAnsi="Garamond"/>
          <w:lang w:val="en-US"/>
        </w:rPr>
        <w:t xml:space="preserve">reasonably necessary to fulfil the </w:t>
      </w:r>
      <w:r w:rsidR="008B6E7D" w:rsidRPr="00B80045">
        <w:rPr>
          <w:rFonts w:ascii="Garamond" w:hAnsi="Garamond"/>
          <w:lang w:val="en-US"/>
        </w:rPr>
        <w:t>transfer</w:t>
      </w:r>
      <w:r w:rsidRPr="00B80045">
        <w:rPr>
          <w:rFonts w:ascii="Garamond" w:hAnsi="Garamond"/>
          <w:lang w:val="en-US"/>
        </w:rPr>
        <w:t xml:space="preserve"> of </w:t>
      </w:r>
      <w:r w:rsidR="008B6E7D" w:rsidRPr="00B80045">
        <w:rPr>
          <w:rFonts w:ascii="Garamond" w:hAnsi="Garamond"/>
          <w:lang w:val="en-US"/>
        </w:rPr>
        <w:t xml:space="preserve">Technology Transfer </w:t>
      </w:r>
      <w:r w:rsidRPr="00B80045">
        <w:rPr>
          <w:rFonts w:ascii="Garamond" w:hAnsi="Garamond"/>
          <w:lang w:val="en-US"/>
        </w:rPr>
        <w:t xml:space="preserve">Package 1, </w:t>
      </w:r>
      <w:r w:rsidR="008B6E7D" w:rsidRPr="00B80045">
        <w:rPr>
          <w:rFonts w:ascii="Garamond" w:hAnsi="Garamond"/>
          <w:lang w:val="en-US"/>
        </w:rPr>
        <w:t xml:space="preserve">Technology Transfer Package </w:t>
      </w:r>
      <w:r w:rsidRPr="00B80045">
        <w:rPr>
          <w:rFonts w:ascii="Garamond" w:hAnsi="Garamond"/>
          <w:lang w:val="en-US"/>
        </w:rPr>
        <w:t xml:space="preserve">2 and </w:t>
      </w:r>
      <w:r w:rsidR="008B6E7D" w:rsidRPr="00B80045">
        <w:rPr>
          <w:rFonts w:ascii="Garamond" w:hAnsi="Garamond"/>
          <w:lang w:val="en-US"/>
        </w:rPr>
        <w:t xml:space="preserve">Technology Transfer Package </w:t>
      </w:r>
      <w:r w:rsidRPr="00B80045">
        <w:rPr>
          <w:rFonts w:ascii="Garamond" w:hAnsi="Garamond"/>
          <w:lang w:val="en-US"/>
        </w:rPr>
        <w:t xml:space="preserve">3 as contemplated in </w:t>
      </w:r>
      <w:r w:rsidRPr="00B80045">
        <w:rPr>
          <w:rFonts w:ascii="Garamond" w:hAnsi="Garamond"/>
          <w:b/>
          <w:bCs/>
          <w:lang w:val="en-US"/>
        </w:rPr>
        <w:t>Annex</w:t>
      </w:r>
      <w:r w:rsidR="005D447B" w:rsidRPr="00B80045">
        <w:rPr>
          <w:rFonts w:ascii="Garamond" w:hAnsi="Garamond"/>
          <w:b/>
          <w:bCs/>
          <w:lang w:val="en-US"/>
        </w:rPr>
        <w:t>es</w:t>
      </w:r>
      <w:r w:rsidRPr="00B80045">
        <w:rPr>
          <w:rFonts w:ascii="Garamond" w:hAnsi="Garamond"/>
          <w:b/>
          <w:bCs/>
          <w:lang w:val="en-US"/>
        </w:rPr>
        <w:t xml:space="preserve"> 1</w:t>
      </w:r>
      <w:r w:rsidRPr="00B80045">
        <w:rPr>
          <w:rFonts w:ascii="Garamond" w:hAnsi="Garamond"/>
          <w:lang w:val="en-US"/>
        </w:rPr>
        <w:t xml:space="preserve"> and </w:t>
      </w:r>
      <w:r w:rsidRPr="00B80045">
        <w:rPr>
          <w:rFonts w:ascii="Garamond" w:hAnsi="Garamond"/>
          <w:b/>
          <w:bCs/>
          <w:lang w:val="en-US"/>
        </w:rPr>
        <w:t>3</w:t>
      </w:r>
      <w:r w:rsidRPr="00B80045">
        <w:rPr>
          <w:rFonts w:ascii="Garamond" w:hAnsi="Garamond"/>
          <w:lang w:val="en-US"/>
        </w:rPr>
        <w:t xml:space="preserve"> here</w:t>
      </w:r>
      <w:r w:rsidR="005D447B" w:rsidRPr="00B80045">
        <w:rPr>
          <w:rFonts w:ascii="Garamond" w:hAnsi="Garamond"/>
          <w:lang w:val="en-US"/>
        </w:rPr>
        <w:t>in</w:t>
      </w:r>
      <w:r w:rsidRPr="00B80045">
        <w:rPr>
          <w:rFonts w:ascii="Garamond" w:hAnsi="Garamond"/>
          <w:lang w:val="en-US"/>
        </w:rPr>
        <w:t>.</w:t>
      </w:r>
    </w:p>
    <w:p w14:paraId="1A423F8A" w14:textId="0355A790" w:rsidR="00895D60" w:rsidRPr="00B80045" w:rsidRDefault="006379E9" w:rsidP="007C5F65">
      <w:pPr>
        <w:pStyle w:val="ListParagraph"/>
        <w:numPr>
          <w:ilvl w:val="1"/>
          <w:numId w:val="1"/>
        </w:numPr>
        <w:spacing w:before="5" w:after="240"/>
        <w:ind w:left="1276" w:right="150"/>
        <w:rPr>
          <w:rFonts w:ascii="Garamond" w:hAnsi="Garamond"/>
        </w:rPr>
      </w:pPr>
      <w:r w:rsidRPr="00B80045">
        <w:rPr>
          <w:rFonts w:ascii="Garamond" w:hAnsi="Garamond"/>
        </w:rPr>
        <w:t>W</w:t>
      </w:r>
      <w:proofErr w:type="spellStart"/>
      <w:r w:rsidRPr="00B80045">
        <w:rPr>
          <w:rFonts w:ascii="Garamond" w:hAnsi="Garamond"/>
          <w:lang w:val="en-US"/>
        </w:rPr>
        <w:t>ork</w:t>
      </w:r>
      <w:proofErr w:type="spellEnd"/>
      <w:r w:rsidRPr="00B80045">
        <w:rPr>
          <w:rFonts w:ascii="Garamond" w:hAnsi="Garamond"/>
          <w:lang w:val="en-US"/>
        </w:rPr>
        <w:t xml:space="preserve"> </w:t>
      </w:r>
      <w:r w:rsidR="00895D60" w:rsidRPr="00B80045">
        <w:rPr>
          <w:rFonts w:ascii="Garamond" w:hAnsi="Garamond"/>
          <w:lang w:val="en-US"/>
        </w:rPr>
        <w:t xml:space="preserve">with </w:t>
      </w:r>
      <w:r w:rsidR="00895D60" w:rsidRPr="00B80045">
        <w:rPr>
          <w:rFonts w:ascii="Garamond" w:hAnsi="Garamond"/>
          <w:b/>
          <w:bCs/>
          <w:lang w:val="en-US"/>
        </w:rPr>
        <w:t>WHO</w:t>
      </w:r>
      <w:r w:rsidR="00895D60" w:rsidRPr="00B80045">
        <w:rPr>
          <w:rFonts w:ascii="Garamond" w:hAnsi="Garamond"/>
          <w:lang w:val="en-US"/>
        </w:rPr>
        <w:t xml:space="preserve"> to facilitate the strengthening of the Relevant Regulatory Authority as may be required in </w:t>
      </w:r>
      <w:r w:rsidR="00E42A28">
        <w:rPr>
          <w:rFonts w:ascii="Garamond" w:hAnsi="Garamond"/>
          <w:b/>
          <w:bCs/>
          <w:lang w:val="en-US"/>
        </w:rPr>
        <w:t>[XXX]</w:t>
      </w:r>
      <w:r w:rsidRPr="00B80045">
        <w:rPr>
          <w:rFonts w:ascii="Garamond" w:hAnsi="Garamond"/>
          <w:lang w:val="en-US"/>
        </w:rPr>
        <w:t xml:space="preserve"> </w:t>
      </w:r>
      <w:r w:rsidR="00895D60" w:rsidRPr="00B80045">
        <w:rPr>
          <w:rFonts w:ascii="Garamond" w:hAnsi="Garamond"/>
          <w:lang w:val="en-US"/>
        </w:rPr>
        <w:t>territory(</w:t>
      </w:r>
      <w:proofErr w:type="spellStart"/>
      <w:r w:rsidR="00895D60" w:rsidRPr="00B80045">
        <w:rPr>
          <w:rFonts w:ascii="Garamond" w:hAnsi="Garamond"/>
          <w:lang w:val="en-US"/>
        </w:rPr>
        <w:t>ies</w:t>
      </w:r>
      <w:proofErr w:type="spellEnd"/>
      <w:r w:rsidR="00895D60" w:rsidRPr="00B80045">
        <w:rPr>
          <w:rFonts w:ascii="Garamond" w:hAnsi="Garamond"/>
          <w:lang w:val="en-US"/>
        </w:rPr>
        <w:t xml:space="preserve">) to enable </w:t>
      </w:r>
      <w:r w:rsidR="00867EB0" w:rsidRPr="00B80045">
        <w:rPr>
          <w:rFonts w:ascii="Garamond" w:hAnsi="Garamond"/>
          <w:lang w:val="en-US"/>
        </w:rPr>
        <w:t>Regulatory Approval</w:t>
      </w:r>
      <w:r w:rsidR="00895D60" w:rsidRPr="00B80045">
        <w:rPr>
          <w:rFonts w:ascii="Garamond" w:hAnsi="Garamond"/>
          <w:lang w:val="en-US"/>
        </w:rPr>
        <w:t xml:space="preserve"> of the vaccine and facilitate </w:t>
      </w:r>
      <w:r w:rsidR="00097736" w:rsidRPr="00B80045">
        <w:rPr>
          <w:rFonts w:ascii="Garamond" w:hAnsi="Garamond"/>
          <w:b/>
          <w:bCs/>
          <w:lang w:val="en-US"/>
        </w:rPr>
        <w:t>WHO</w:t>
      </w:r>
      <w:r w:rsidR="00097736" w:rsidRPr="00B80045">
        <w:rPr>
          <w:rFonts w:ascii="Garamond" w:hAnsi="Garamond"/>
          <w:lang w:val="en-US"/>
        </w:rPr>
        <w:t xml:space="preserve"> </w:t>
      </w:r>
      <w:r w:rsidR="00895D60" w:rsidRPr="00B80045">
        <w:rPr>
          <w:rFonts w:ascii="Garamond" w:hAnsi="Garamond"/>
          <w:lang w:val="en-US"/>
        </w:rPr>
        <w:t>pre-qualification.</w:t>
      </w:r>
    </w:p>
    <w:p w14:paraId="7A8C50E5" w14:textId="77777777" w:rsidR="006379E9" w:rsidRPr="00B80045" w:rsidRDefault="006379E9" w:rsidP="007C5F65">
      <w:pPr>
        <w:pStyle w:val="ListParagraph"/>
        <w:numPr>
          <w:ilvl w:val="1"/>
          <w:numId w:val="1"/>
        </w:numPr>
        <w:spacing w:before="5" w:after="240"/>
        <w:ind w:left="1276" w:right="150"/>
        <w:rPr>
          <w:rFonts w:ascii="Garamond" w:hAnsi="Garamond"/>
        </w:rPr>
      </w:pPr>
      <w:r w:rsidRPr="00B80045">
        <w:rPr>
          <w:rFonts w:ascii="Garamond" w:hAnsi="Garamond"/>
          <w:lang w:val="en-US"/>
        </w:rPr>
        <w:t xml:space="preserve">Provide </w:t>
      </w:r>
      <w:r w:rsidR="00867EB0" w:rsidRPr="00B80045">
        <w:rPr>
          <w:rFonts w:ascii="Garamond" w:hAnsi="Garamond"/>
          <w:lang w:val="en-US"/>
        </w:rPr>
        <w:t xml:space="preserve">IP </w:t>
      </w:r>
      <w:r w:rsidRPr="00B80045">
        <w:rPr>
          <w:rFonts w:ascii="Garamond" w:hAnsi="Garamond"/>
          <w:lang w:val="en-US"/>
        </w:rPr>
        <w:t>analysis on the Technology, as practicable and appropriate.</w:t>
      </w:r>
    </w:p>
    <w:p w14:paraId="74085122" w14:textId="005AE511" w:rsidR="00036345" w:rsidRPr="00B80045" w:rsidRDefault="00036345" w:rsidP="007C5F65">
      <w:pPr>
        <w:pStyle w:val="ListParagraph"/>
        <w:numPr>
          <w:ilvl w:val="1"/>
          <w:numId w:val="1"/>
        </w:numPr>
        <w:spacing w:before="5" w:after="240"/>
        <w:ind w:left="1276" w:right="150"/>
        <w:rPr>
          <w:rFonts w:ascii="Garamond" w:hAnsi="Garamond"/>
        </w:rPr>
      </w:pPr>
      <w:r w:rsidRPr="00B80045">
        <w:rPr>
          <w:rFonts w:ascii="Garamond" w:hAnsi="Garamond"/>
          <w:lang w:val="en-US"/>
        </w:rPr>
        <w:t xml:space="preserve">Monitor the activities of </w:t>
      </w:r>
      <w:r w:rsidR="00E42A28">
        <w:rPr>
          <w:rFonts w:ascii="Garamond" w:hAnsi="Garamond"/>
          <w:b/>
          <w:bCs/>
          <w:lang w:val="en-US"/>
        </w:rPr>
        <w:t>[XXX]</w:t>
      </w:r>
      <w:r w:rsidRPr="00B80045">
        <w:rPr>
          <w:rFonts w:ascii="Garamond" w:hAnsi="Garamond"/>
          <w:lang w:val="en-US"/>
        </w:rPr>
        <w:t xml:space="preserve"> and </w:t>
      </w:r>
      <w:r w:rsidR="00455A80" w:rsidRPr="00B80045">
        <w:rPr>
          <w:rFonts w:ascii="Garamond" w:hAnsi="Garamond"/>
          <w:lang w:val="en-US"/>
        </w:rPr>
        <w:t>the parties to other Hub Agreements</w:t>
      </w:r>
      <w:r w:rsidRPr="00B80045">
        <w:rPr>
          <w:rFonts w:ascii="Garamond" w:hAnsi="Garamond"/>
          <w:lang w:val="en-US"/>
        </w:rPr>
        <w:t xml:space="preserve"> to ensure good coordination and facilitate the sharing of data, </w:t>
      </w:r>
      <w:r w:rsidR="00867EB0" w:rsidRPr="00B80045">
        <w:rPr>
          <w:rFonts w:ascii="Garamond" w:hAnsi="Garamond"/>
          <w:lang w:val="en-US"/>
        </w:rPr>
        <w:t>K</w:t>
      </w:r>
      <w:r w:rsidRPr="00B80045">
        <w:rPr>
          <w:rFonts w:ascii="Garamond" w:hAnsi="Garamond"/>
          <w:lang w:val="en-US"/>
        </w:rPr>
        <w:t>now-</w:t>
      </w:r>
      <w:r w:rsidR="00867EB0" w:rsidRPr="00B80045">
        <w:rPr>
          <w:rFonts w:ascii="Garamond" w:hAnsi="Garamond"/>
          <w:lang w:val="en-US"/>
        </w:rPr>
        <w:t>H</w:t>
      </w:r>
      <w:r w:rsidRPr="00B80045">
        <w:rPr>
          <w:rFonts w:ascii="Garamond" w:hAnsi="Garamond"/>
          <w:lang w:val="en-US"/>
        </w:rPr>
        <w:t xml:space="preserve">ow and </w:t>
      </w:r>
      <w:r w:rsidR="00867EB0" w:rsidRPr="00B80045">
        <w:rPr>
          <w:rFonts w:ascii="Garamond" w:hAnsi="Garamond"/>
          <w:lang w:val="en-US"/>
        </w:rPr>
        <w:t>IP</w:t>
      </w:r>
      <w:r w:rsidRPr="00B80045">
        <w:rPr>
          <w:rFonts w:ascii="Garamond" w:hAnsi="Garamond"/>
          <w:lang w:val="en-US"/>
        </w:rPr>
        <w:t xml:space="preserve"> as provided for in this Agreement and other </w:t>
      </w:r>
      <w:r w:rsidR="005E5DF5" w:rsidRPr="00B80045">
        <w:rPr>
          <w:rFonts w:ascii="Garamond" w:hAnsi="Garamond"/>
          <w:lang w:val="en-US"/>
        </w:rPr>
        <w:t>Hub</w:t>
      </w:r>
      <w:r w:rsidR="002D2170" w:rsidRPr="00B80045">
        <w:rPr>
          <w:rFonts w:ascii="Garamond" w:hAnsi="Garamond"/>
          <w:lang w:val="en-US"/>
        </w:rPr>
        <w:t xml:space="preserve"> Agreements</w:t>
      </w:r>
      <w:r w:rsidR="00ED4367">
        <w:rPr>
          <w:rFonts w:ascii="Garamond" w:hAnsi="Garamond"/>
          <w:lang w:val="en-US"/>
        </w:rPr>
        <w:t xml:space="preserve"> within the agreed timeframes</w:t>
      </w:r>
      <w:r w:rsidR="002D2170" w:rsidRPr="00B80045">
        <w:rPr>
          <w:rFonts w:ascii="Garamond" w:hAnsi="Garamond"/>
          <w:lang w:val="en-US"/>
        </w:rPr>
        <w:t xml:space="preserve">. </w:t>
      </w:r>
    </w:p>
    <w:p w14:paraId="7E1D6D93" w14:textId="724D1342" w:rsidR="00C815A0" w:rsidRPr="00B80045" w:rsidRDefault="00C815A0" w:rsidP="007C5F65">
      <w:pPr>
        <w:pStyle w:val="ListParagraph"/>
        <w:numPr>
          <w:ilvl w:val="0"/>
          <w:numId w:val="1"/>
        </w:numPr>
        <w:tabs>
          <w:tab w:val="left" w:pos="995"/>
          <w:tab w:val="left" w:pos="996"/>
          <w:tab w:val="left" w:pos="1346"/>
        </w:tabs>
        <w:spacing w:before="5" w:after="240"/>
        <w:ind w:right="150" w:hanging="357"/>
        <w:rPr>
          <w:rFonts w:ascii="Garamond" w:hAnsi="Garamond"/>
        </w:rPr>
      </w:pPr>
      <w:r w:rsidRPr="00B80045">
        <w:rPr>
          <w:rFonts w:ascii="Garamond" w:hAnsi="Garamond"/>
          <w:b/>
          <w:bCs/>
        </w:rPr>
        <w:t xml:space="preserve">OBLIGATIONS OF </w:t>
      </w:r>
      <w:r w:rsidR="00E42A28">
        <w:rPr>
          <w:rFonts w:ascii="Garamond" w:hAnsi="Garamond"/>
          <w:b/>
          <w:bCs/>
        </w:rPr>
        <w:t>[XXX]</w:t>
      </w:r>
    </w:p>
    <w:p w14:paraId="4A0193B7" w14:textId="29EFDF15" w:rsidR="0023143E" w:rsidRPr="00B80045" w:rsidRDefault="00E42A28" w:rsidP="0023143E">
      <w:pPr>
        <w:tabs>
          <w:tab w:val="left" w:pos="995"/>
          <w:tab w:val="left" w:pos="996"/>
          <w:tab w:val="left" w:pos="1346"/>
        </w:tabs>
        <w:spacing w:before="5" w:after="240"/>
        <w:ind w:left="567" w:right="150"/>
        <w:rPr>
          <w:rFonts w:ascii="Garamond" w:hAnsi="Garamond"/>
        </w:rPr>
      </w:pPr>
      <w:r>
        <w:rPr>
          <w:rFonts w:ascii="Garamond" w:hAnsi="Garamond"/>
          <w:b/>
          <w:bCs/>
        </w:rPr>
        <w:t>[XXX]</w:t>
      </w:r>
      <w:r w:rsidR="0023143E" w:rsidRPr="00B80045">
        <w:rPr>
          <w:rFonts w:ascii="Garamond" w:hAnsi="Garamond"/>
          <w:b/>
          <w:bCs/>
        </w:rPr>
        <w:t xml:space="preserve"> </w:t>
      </w:r>
      <w:r w:rsidR="0023143E" w:rsidRPr="00B80045">
        <w:rPr>
          <w:rFonts w:ascii="Garamond" w:hAnsi="Garamond"/>
        </w:rPr>
        <w:t>undertakes to:</w:t>
      </w:r>
    </w:p>
    <w:p w14:paraId="398CC24D" w14:textId="77777777" w:rsidR="00132BB2" w:rsidRPr="00B80045" w:rsidRDefault="0023143E" w:rsidP="007C5F65">
      <w:pPr>
        <w:pStyle w:val="ListParagraph"/>
        <w:numPr>
          <w:ilvl w:val="1"/>
          <w:numId w:val="1"/>
        </w:numPr>
        <w:spacing w:before="5" w:after="240"/>
        <w:ind w:left="1276" w:right="150"/>
        <w:rPr>
          <w:rFonts w:ascii="Garamond" w:hAnsi="Garamond"/>
        </w:rPr>
      </w:pPr>
      <w:r w:rsidRPr="00B80045">
        <w:rPr>
          <w:rFonts w:ascii="Garamond" w:hAnsi="Garamond"/>
          <w:lang w:val="en-US"/>
        </w:rPr>
        <w:t xml:space="preserve">Exercise due diligence in </w:t>
      </w:r>
      <w:r w:rsidR="009B3CB4" w:rsidRPr="00B80045">
        <w:rPr>
          <w:rFonts w:ascii="Garamond" w:hAnsi="Garamond"/>
          <w:lang w:val="en-US"/>
        </w:rPr>
        <w:t>performing the actions</w:t>
      </w:r>
      <w:r w:rsidR="00132BB2" w:rsidRPr="00B80045">
        <w:rPr>
          <w:rFonts w:ascii="Garamond" w:hAnsi="Garamond"/>
          <w:lang w:val="en-US"/>
        </w:rPr>
        <w:t xml:space="preserve"> and</w:t>
      </w:r>
      <w:r w:rsidR="009B3CB4" w:rsidRPr="00B80045">
        <w:rPr>
          <w:rFonts w:ascii="Garamond" w:hAnsi="Garamond"/>
          <w:lang w:val="en-US"/>
        </w:rPr>
        <w:t xml:space="preserve"> deliverables </w:t>
      </w:r>
      <w:r w:rsidR="007F437A">
        <w:rPr>
          <w:rFonts w:ascii="Garamond" w:hAnsi="Garamond"/>
          <w:lang w:val="en-US"/>
        </w:rPr>
        <w:t xml:space="preserve">presented in the Chronology (Annex1) </w:t>
      </w:r>
      <w:r w:rsidR="009B3CB4" w:rsidRPr="00B80045">
        <w:rPr>
          <w:rFonts w:ascii="Garamond" w:hAnsi="Garamond"/>
          <w:lang w:val="en-US"/>
        </w:rPr>
        <w:t>detailed in the Workplan</w:t>
      </w:r>
      <w:r w:rsidRPr="00B80045">
        <w:rPr>
          <w:rFonts w:ascii="Garamond" w:hAnsi="Garamond"/>
          <w:lang w:val="en-US"/>
        </w:rPr>
        <w:t>.</w:t>
      </w:r>
    </w:p>
    <w:p w14:paraId="6806D03F" w14:textId="3603A44B" w:rsidR="00455A80" w:rsidRPr="00B80045" w:rsidRDefault="00132BB2" w:rsidP="007C5F65">
      <w:pPr>
        <w:pStyle w:val="ListParagraph"/>
        <w:numPr>
          <w:ilvl w:val="1"/>
          <w:numId w:val="1"/>
        </w:numPr>
        <w:spacing w:before="5" w:after="240"/>
        <w:ind w:left="1276" w:right="150"/>
        <w:rPr>
          <w:rFonts w:ascii="Garamond" w:hAnsi="Garamond"/>
        </w:rPr>
      </w:pPr>
      <w:r w:rsidRPr="00B80045">
        <w:rPr>
          <w:rFonts w:ascii="Garamond" w:hAnsi="Garamond"/>
          <w:lang w:val="en-US"/>
        </w:rPr>
        <w:t xml:space="preserve">Provide technical reports to </w:t>
      </w:r>
      <w:r w:rsidRPr="00B80045">
        <w:rPr>
          <w:rFonts w:ascii="Garamond" w:hAnsi="Garamond"/>
          <w:b/>
          <w:bCs/>
          <w:lang w:val="en-US"/>
        </w:rPr>
        <w:t>MPP</w:t>
      </w:r>
      <w:r w:rsidRPr="00B80045">
        <w:rPr>
          <w:rFonts w:ascii="Garamond" w:hAnsi="Garamond"/>
          <w:lang w:val="en-US"/>
        </w:rPr>
        <w:t xml:space="preserve"> detailing the progress made towards achieving the milestones defined in the Workplan. </w:t>
      </w:r>
      <w:r w:rsidR="00E42A28">
        <w:rPr>
          <w:rFonts w:ascii="Garamond" w:hAnsi="Garamond"/>
          <w:b/>
          <w:bCs/>
          <w:lang w:val="en-US"/>
        </w:rPr>
        <w:t>[XXX]</w:t>
      </w:r>
      <w:r w:rsidRPr="00B80045">
        <w:rPr>
          <w:rFonts w:ascii="Garamond" w:hAnsi="Garamond"/>
          <w:lang w:val="en-US"/>
        </w:rPr>
        <w:t xml:space="preserve"> agrees that such reports will be treated as Confidential Information, but that they will be shared with </w:t>
      </w:r>
      <w:r w:rsidRPr="00B80045">
        <w:rPr>
          <w:rFonts w:ascii="Garamond" w:hAnsi="Garamond"/>
          <w:b/>
          <w:bCs/>
          <w:lang w:val="en-US"/>
        </w:rPr>
        <w:t>WHO</w:t>
      </w:r>
      <w:r w:rsidRPr="00B80045">
        <w:rPr>
          <w:rFonts w:ascii="Garamond" w:hAnsi="Garamond"/>
          <w:lang w:val="en-US"/>
        </w:rPr>
        <w:t xml:space="preserve"> and any other </w:t>
      </w:r>
      <w:r w:rsidRPr="00B80045">
        <w:rPr>
          <w:rFonts w:ascii="Garamond" w:hAnsi="Garamond"/>
          <w:b/>
          <w:bCs/>
          <w:lang w:val="en-US"/>
        </w:rPr>
        <w:t>Third Party</w:t>
      </w:r>
      <w:r w:rsidRPr="00B80045">
        <w:rPr>
          <w:rFonts w:ascii="Garamond" w:hAnsi="Garamond"/>
          <w:lang w:val="en-US"/>
        </w:rPr>
        <w:t xml:space="preserve"> as may be agreed between the </w:t>
      </w:r>
      <w:r w:rsidRPr="00B80045">
        <w:rPr>
          <w:rFonts w:ascii="Garamond" w:hAnsi="Garamond"/>
          <w:b/>
          <w:bCs/>
          <w:lang w:val="en-US"/>
        </w:rPr>
        <w:t>Parties</w:t>
      </w:r>
      <w:r w:rsidRPr="00B80045">
        <w:rPr>
          <w:rFonts w:ascii="Garamond" w:hAnsi="Garamond"/>
          <w:lang w:val="en-US"/>
        </w:rPr>
        <w:t xml:space="preserve"> under confidentiality obligations no less stringent than contained in this Agreement.</w:t>
      </w:r>
    </w:p>
    <w:p w14:paraId="686FFDA4" w14:textId="77777777" w:rsidR="00DA018B" w:rsidRPr="00B80045" w:rsidRDefault="00132BB2" w:rsidP="007C5F65">
      <w:pPr>
        <w:pStyle w:val="ListParagraph"/>
        <w:numPr>
          <w:ilvl w:val="1"/>
          <w:numId w:val="1"/>
        </w:numPr>
        <w:spacing w:before="5" w:after="240"/>
        <w:ind w:left="1276" w:right="150"/>
        <w:rPr>
          <w:rFonts w:ascii="Garamond" w:hAnsi="Garamond"/>
        </w:rPr>
      </w:pPr>
      <w:r w:rsidRPr="00B80045">
        <w:rPr>
          <w:rFonts w:ascii="Garamond" w:hAnsi="Garamond"/>
          <w:lang w:val="en-US"/>
        </w:rPr>
        <w:lastRenderedPageBreak/>
        <w:t xml:space="preserve">Conduct any facility upgrades, equipment procurement and qualification, receive applicable approvals from the </w:t>
      </w:r>
      <w:r w:rsidR="00DA018B" w:rsidRPr="00B80045">
        <w:rPr>
          <w:rFonts w:ascii="Garamond" w:hAnsi="Garamond"/>
          <w:b/>
          <w:bCs/>
          <w:lang w:val="en-US"/>
        </w:rPr>
        <w:t>Relevant</w:t>
      </w:r>
      <w:r w:rsidRPr="00B80045">
        <w:rPr>
          <w:rFonts w:ascii="Garamond" w:hAnsi="Garamond"/>
          <w:b/>
          <w:bCs/>
          <w:lang w:val="en-US"/>
        </w:rPr>
        <w:t xml:space="preserve"> Regulatory </w:t>
      </w:r>
      <w:r w:rsidR="00DA018B" w:rsidRPr="00B80045">
        <w:rPr>
          <w:rFonts w:ascii="Garamond" w:hAnsi="Garamond"/>
          <w:b/>
          <w:bCs/>
          <w:lang w:val="en-US"/>
        </w:rPr>
        <w:t>A</w:t>
      </w:r>
      <w:r w:rsidRPr="00B80045">
        <w:rPr>
          <w:rFonts w:ascii="Garamond" w:hAnsi="Garamond"/>
          <w:b/>
          <w:bCs/>
          <w:lang w:val="en-US"/>
        </w:rPr>
        <w:t>uthority</w:t>
      </w:r>
      <w:r w:rsidRPr="00B80045">
        <w:rPr>
          <w:rFonts w:ascii="Garamond" w:hAnsi="Garamond"/>
          <w:lang w:val="en-US"/>
        </w:rPr>
        <w:t xml:space="preserve"> and perform any other activity necessary to ensure that the Facility is fit for the purposes of applying the Technology </w:t>
      </w:r>
      <w:r w:rsidR="00DA018B" w:rsidRPr="00B80045">
        <w:rPr>
          <w:rFonts w:ascii="Garamond" w:hAnsi="Garamond"/>
          <w:lang w:val="en-US"/>
        </w:rPr>
        <w:t>at the time of</w:t>
      </w:r>
      <w:r w:rsidRPr="00B80045">
        <w:rPr>
          <w:rFonts w:ascii="Garamond" w:hAnsi="Garamond"/>
          <w:lang w:val="en-US"/>
        </w:rPr>
        <w:t xml:space="preserve"> Technology Transfer</w:t>
      </w:r>
      <w:r w:rsidR="00DA018B" w:rsidRPr="00B80045">
        <w:rPr>
          <w:rFonts w:ascii="Garamond" w:hAnsi="Garamond"/>
          <w:lang w:val="en-US"/>
        </w:rPr>
        <w:t>.</w:t>
      </w:r>
    </w:p>
    <w:p w14:paraId="2B6266FA" w14:textId="78671C7A" w:rsidR="00132BB2" w:rsidRPr="00B80045" w:rsidRDefault="003E371D" w:rsidP="007C5F65">
      <w:pPr>
        <w:pStyle w:val="ListParagraph"/>
        <w:numPr>
          <w:ilvl w:val="1"/>
          <w:numId w:val="1"/>
        </w:numPr>
        <w:spacing w:before="5" w:after="240"/>
        <w:ind w:left="1276" w:right="150"/>
        <w:rPr>
          <w:rFonts w:ascii="Garamond" w:hAnsi="Garamond"/>
        </w:rPr>
      </w:pPr>
      <w:r w:rsidRPr="00B80045">
        <w:rPr>
          <w:rFonts w:ascii="Garamond" w:hAnsi="Garamond"/>
          <w:lang w:val="en-US"/>
        </w:rPr>
        <w:t xml:space="preserve">Ensure that all </w:t>
      </w:r>
      <w:r w:rsidR="00E42A28">
        <w:rPr>
          <w:rFonts w:ascii="Garamond" w:hAnsi="Garamond"/>
          <w:b/>
          <w:bCs/>
          <w:lang w:val="en-US"/>
        </w:rPr>
        <w:t>[XXX]</w:t>
      </w:r>
      <w:r w:rsidRPr="00B80045">
        <w:rPr>
          <w:rFonts w:ascii="Garamond" w:hAnsi="Garamond"/>
          <w:b/>
          <w:bCs/>
          <w:lang w:val="en-US"/>
        </w:rPr>
        <w:t xml:space="preserve"> </w:t>
      </w:r>
      <w:r w:rsidRPr="00B80045">
        <w:rPr>
          <w:rFonts w:ascii="Garamond" w:hAnsi="Garamond"/>
          <w:lang w:val="en-US"/>
        </w:rPr>
        <w:t>personnel involved with the Technology Transfer be sufficiently qualified to as to ensure an efficient and effective transfer of the Technology.</w:t>
      </w:r>
      <w:r w:rsidR="00132BB2" w:rsidRPr="00B80045">
        <w:rPr>
          <w:rFonts w:ascii="Garamond" w:hAnsi="Garamond"/>
          <w:lang w:val="en-US"/>
        </w:rPr>
        <w:t xml:space="preserve"> </w:t>
      </w:r>
    </w:p>
    <w:p w14:paraId="79155BF5" w14:textId="2370B13A" w:rsidR="00EC3900" w:rsidRPr="00B80045" w:rsidRDefault="2D88065E" w:rsidP="007C5F65">
      <w:pPr>
        <w:pStyle w:val="ListParagraph"/>
        <w:numPr>
          <w:ilvl w:val="1"/>
          <w:numId w:val="1"/>
        </w:numPr>
        <w:spacing w:before="5" w:after="240"/>
        <w:ind w:left="1276" w:right="150"/>
        <w:rPr>
          <w:rFonts w:ascii="Garamond" w:hAnsi="Garamond"/>
        </w:rPr>
      </w:pPr>
      <w:r w:rsidRPr="2D88065E">
        <w:rPr>
          <w:rFonts w:ascii="Garamond" w:hAnsi="Garamond"/>
          <w:lang w:val="en-US"/>
        </w:rPr>
        <w:t xml:space="preserve">In the event that </w:t>
      </w:r>
      <w:r w:rsidR="00E42A28">
        <w:rPr>
          <w:rFonts w:ascii="Garamond" w:hAnsi="Garamond"/>
          <w:b/>
          <w:bCs/>
          <w:lang w:val="en-US"/>
        </w:rPr>
        <w:t>[XXX]</w:t>
      </w:r>
      <w:r w:rsidRPr="2D88065E">
        <w:rPr>
          <w:rFonts w:ascii="Garamond" w:hAnsi="Garamond"/>
          <w:lang w:val="en-US"/>
        </w:rPr>
        <w:t xml:space="preserve"> develops and </w:t>
      </w:r>
      <w:proofErr w:type="spellStart"/>
      <w:r w:rsidRPr="2D88065E">
        <w:rPr>
          <w:rFonts w:ascii="Garamond" w:hAnsi="Garamond"/>
          <w:lang w:val="en-US"/>
        </w:rPr>
        <w:t>commercialises</w:t>
      </w:r>
      <w:proofErr w:type="spellEnd"/>
      <w:r w:rsidRPr="2D88065E">
        <w:rPr>
          <w:rFonts w:ascii="Garamond" w:hAnsi="Garamond"/>
          <w:lang w:val="en-US"/>
        </w:rPr>
        <w:t xml:space="preserve"> a Product that is responsive to a Public Health Emergency of International Concern as declared by </w:t>
      </w:r>
      <w:r w:rsidRPr="2D88065E">
        <w:rPr>
          <w:rFonts w:ascii="Garamond" w:hAnsi="Garamond"/>
          <w:b/>
          <w:bCs/>
          <w:lang w:val="en-US"/>
        </w:rPr>
        <w:t>WHO</w:t>
      </w:r>
      <w:r w:rsidRPr="2D88065E">
        <w:rPr>
          <w:rFonts w:ascii="Garamond" w:hAnsi="Garamond"/>
          <w:lang w:val="en-US"/>
        </w:rPr>
        <w:t xml:space="preserve">, to as soon as practically possible make available no less than ten percent of its real-time production capacity of Product for </w:t>
      </w:r>
      <w:r w:rsidRPr="2D88065E">
        <w:rPr>
          <w:rFonts w:ascii="Garamond" w:hAnsi="Garamond"/>
          <w:b/>
          <w:bCs/>
          <w:lang w:val="en-US"/>
        </w:rPr>
        <w:t>WHO</w:t>
      </w:r>
      <w:r w:rsidRPr="2D88065E">
        <w:rPr>
          <w:rFonts w:ascii="Garamond" w:hAnsi="Garamond"/>
          <w:lang w:val="en-US"/>
        </w:rPr>
        <w:t xml:space="preserve"> and/or </w:t>
      </w:r>
      <w:r w:rsidRPr="2D88065E">
        <w:rPr>
          <w:rFonts w:ascii="Garamond" w:hAnsi="Garamond"/>
          <w:b/>
          <w:bCs/>
          <w:lang w:val="en-US"/>
        </w:rPr>
        <w:t>Public Sector Agencies</w:t>
      </w:r>
      <w:r w:rsidRPr="2D88065E">
        <w:rPr>
          <w:rFonts w:ascii="Garamond" w:hAnsi="Garamond"/>
          <w:lang w:val="en-US"/>
        </w:rPr>
        <w:t xml:space="preserve"> at a price to be negotiated in good faith, but in no event to exceed its Cost of Production plus a twenty percent mark-up.</w:t>
      </w:r>
    </w:p>
    <w:p w14:paraId="4375CFB9" w14:textId="362E9F47" w:rsidR="000A18B8" w:rsidRPr="00C2673B" w:rsidRDefault="006C05F3" w:rsidP="000A18B8">
      <w:pPr>
        <w:pStyle w:val="ListParagraph"/>
        <w:numPr>
          <w:ilvl w:val="1"/>
          <w:numId w:val="1"/>
        </w:numPr>
        <w:spacing w:before="5" w:after="240"/>
        <w:ind w:left="1276" w:right="150"/>
        <w:rPr>
          <w:rFonts w:ascii="Garamond" w:hAnsi="Garamond"/>
        </w:rPr>
      </w:pPr>
      <w:proofErr w:type="gramStart"/>
      <w:r w:rsidRPr="00B80045">
        <w:rPr>
          <w:rFonts w:ascii="Garamond" w:hAnsi="Garamond"/>
        </w:rPr>
        <w:t>In the event that</w:t>
      </w:r>
      <w:proofErr w:type="gramEnd"/>
      <w:r w:rsidRPr="00B80045">
        <w:rPr>
          <w:rFonts w:ascii="Garamond" w:hAnsi="Garamond"/>
        </w:rPr>
        <w:t xml:space="preserve"> </w:t>
      </w:r>
      <w:r w:rsidR="00E42A28">
        <w:rPr>
          <w:rFonts w:ascii="Garamond" w:hAnsi="Garamond"/>
          <w:b/>
          <w:bCs/>
        </w:rPr>
        <w:t>[XXX]</w:t>
      </w:r>
      <w:r w:rsidRPr="00B80045">
        <w:rPr>
          <w:rFonts w:ascii="Garamond" w:hAnsi="Garamond"/>
        </w:rPr>
        <w:t xml:space="preserve"> </w:t>
      </w:r>
      <w:r w:rsidR="00C341FD" w:rsidRPr="00B80045">
        <w:rPr>
          <w:rFonts w:ascii="Garamond" w:hAnsi="Garamond"/>
        </w:rPr>
        <w:t xml:space="preserve">uses the Technology to commercialise a Product, file for WHO Pre-Qualification or Emergency Use Listing, if available and appropriate. </w:t>
      </w:r>
    </w:p>
    <w:p w14:paraId="19AEC0A7" w14:textId="77777777" w:rsidR="000A18B8" w:rsidRDefault="000A18B8" w:rsidP="00C2673B">
      <w:pPr>
        <w:pStyle w:val="ListParagraph"/>
        <w:numPr>
          <w:ilvl w:val="0"/>
          <w:numId w:val="1"/>
        </w:numPr>
        <w:tabs>
          <w:tab w:val="left" w:pos="996"/>
          <w:tab w:val="left" w:pos="997"/>
        </w:tabs>
        <w:spacing w:after="240"/>
        <w:rPr>
          <w:rFonts w:ascii="Garamond" w:hAnsi="Garamond"/>
          <w:b/>
        </w:rPr>
      </w:pPr>
      <w:r>
        <w:rPr>
          <w:rFonts w:ascii="Garamond" w:hAnsi="Garamond"/>
          <w:b/>
        </w:rPr>
        <w:t>PROJECT MANAGEMENT</w:t>
      </w:r>
    </w:p>
    <w:p w14:paraId="60219557" w14:textId="77777777" w:rsidR="000A18B8" w:rsidRPr="000B51DA" w:rsidRDefault="000A18B8" w:rsidP="00C2673B">
      <w:pPr>
        <w:tabs>
          <w:tab w:val="left" w:pos="996"/>
          <w:tab w:val="left" w:pos="997"/>
        </w:tabs>
        <w:spacing w:after="240"/>
        <w:ind w:left="1276"/>
        <w:jc w:val="both"/>
        <w:rPr>
          <w:rFonts w:ascii="Garamond" w:hAnsi="Garamond"/>
          <w:bCs/>
        </w:rPr>
      </w:pPr>
      <w:r w:rsidRPr="000B51DA">
        <w:rPr>
          <w:rFonts w:ascii="Garamond" w:hAnsi="Garamond"/>
          <w:bCs/>
          <w:lang w:val="en-US"/>
        </w:rPr>
        <w:t>The Parties will form a joint project management committee (the “</w:t>
      </w:r>
      <w:r w:rsidRPr="00534594">
        <w:rPr>
          <w:rFonts w:ascii="Garamond" w:hAnsi="Garamond"/>
          <w:b/>
          <w:lang w:val="en-US"/>
        </w:rPr>
        <w:t>Project Committee</w:t>
      </w:r>
      <w:r w:rsidRPr="000B51DA">
        <w:rPr>
          <w:rFonts w:ascii="Garamond" w:hAnsi="Garamond"/>
          <w:bCs/>
          <w:lang w:val="en-US"/>
        </w:rPr>
        <w:t xml:space="preserve">”) to oversee and facilitate the implementation and execution of the Project, to receive and review technical reports, and to review proposed changes to the Project scope, timeline and/or Budget. Each Party will have the right to designate its representatives (which may be consultants or advisers subject to the relevant terms and conditions set out herein) to the Project Committee and may replace its representatives upon notice to the other Party. The Project Committee may meet virtually or in person at mutually agreeably times and locations. All decisions at the Project Committee shall be taken unanimously. In the event the consensus cannot be reached, the matter shall be submitted to the executive director of each Party and in case the issue remains unsolved for 3 months from its first referral, the matter shall be resolved in accordance </w:t>
      </w:r>
      <w:r w:rsidRPr="00925A24">
        <w:rPr>
          <w:rFonts w:ascii="Garamond" w:hAnsi="Garamond"/>
          <w:bCs/>
          <w:lang w:val="en-US"/>
        </w:rPr>
        <w:t>with Section 16.</w:t>
      </w:r>
    </w:p>
    <w:p w14:paraId="036B202C" w14:textId="77777777" w:rsidR="00E93A15" w:rsidRPr="00B80045" w:rsidRDefault="007F0CFD" w:rsidP="00C2673B">
      <w:pPr>
        <w:pStyle w:val="ListParagraph"/>
        <w:numPr>
          <w:ilvl w:val="0"/>
          <w:numId w:val="1"/>
        </w:numPr>
        <w:tabs>
          <w:tab w:val="left" w:pos="996"/>
          <w:tab w:val="left" w:pos="997"/>
        </w:tabs>
        <w:spacing w:after="240"/>
        <w:ind w:left="996" w:hanging="357"/>
        <w:rPr>
          <w:rFonts w:ascii="Garamond" w:hAnsi="Garamond"/>
          <w:b/>
        </w:rPr>
      </w:pPr>
      <w:r w:rsidRPr="00B80045">
        <w:rPr>
          <w:rFonts w:ascii="Garamond" w:hAnsi="Garamond"/>
          <w:b/>
        </w:rPr>
        <w:t>GRANT OF</w:t>
      </w:r>
      <w:r w:rsidRPr="00B80045">
        <w:rPr>
          <w:rFonts w:ascii="Garamond" w:hAnsi="Garamond"/>
          <w:b/>
          <w:spacing w:val="-5"/>
        </w:rPr>
        <w:t xml:space="preserve"> </w:t>
      </w:r>
      <w:r w:rsidR="009B399A" w:rsidRPr="00B80045">
        <w:rPr>
          <w:rFonts w:ascii="Garamond" w:hAnsi="Garamond"/>
          <w:b/>
        </w:rPr>
        <w:t>LICENCE</w:t>
      </w:r>
      <w:r w:rsidR="00455A80" w:rsidRPr="00B80045">
        <w:rPr>
          <w:rFonts w:ascii="Garamond" w:hAnsi="Garamond"/>
          <w:b/>
        </w:rPr>
        <w:t xml:space="preserve"> AND INTELLECTUAL PROPERTY</w:t>
      </w:r>
    </w:p>
    <w:p w14:paraId="3FBDEB3C" w14:textId="0744AC80" w:rsidR="00900BFB" w:rsidRDefault="007F0CFD" w:rsidP="00C2673B">
      <w:pPr>
        <w:pStyle w:val="ListParagraph"/>
        <w:numPr>
          <w:ilvl w:val="1"/>
          <w:numId w:val="1"/>
        </w:numPr>
        <w:tabs>
          <w:tab w:val="left" w:pos="1347"/>
        </w:tabs>
        <w:spacing w:after="240"/>
        <w:ind w:left="1344" w:right="147" w:hanging="709"/>
        <w:rPr>
          <w:rFonts w:ascii="Garamond" w:hAnsi="Garamond"/>
        </w:rPr>
      </w:pPr>
      <w:bookmarkStart w:id="7" w:name="_bookmark35"/>
      <w:bookmarkEnd w:id="7"/>
      <w:r w:rsidRPr="00B65DE6">
        <w:rPr>
          <w:rFonts w:ascii="Garamond" w:hAnsi="Garamond"/>
        </w:rPr>
        <w:t xml:space="preserve">Subject to the terms and conditions of this Agreement </w:t>
      </w:r>
      <w:r w:rsidR="00D174C1" w:rsidRPr="00B65DE6">
        <w:rPr>
          <w:rFonts w:ascii="Garamond" w:hAnsi="Garamond"/>
          <w:b/>
          <w:bCs/>
        </w:rPr>
        <w:t>MPP</w:t>
      </w:r>
      <w:r w:rsidRPr="00B65DE6">
        <w:rPr>
          <w:rFonts w:ascii="Garamond" w:hAnsi="Garamond"/>
        </w:rPr>
        <w:t xml:space="preserve"> hereby grants to </w:t>
      </w:r>
      <w:r w:rsidR="00E42A28">
        <w:rPr>
          <w:rFonts w:ascii="Garamond" w:hAnsi="Garamond"/>
          <w:b/>
          <w:bCs/>
        </w:rPr>
        <w:t>[XXX]</w:t>
      </w:r>
      <w:r w:rsidRPr="00B65DE6">
        <w:rPr>
          <w:rFonts w:ascii="Garamond" w:hAnsi="Garamond"/>
        </w:rPr>
        <w:t xml:space="preserve"> a non-exclusive, royalty-</w:t>
      </w:r>
      <w:r w:rsidR="007D55E3" w:rsidRPr="00B65DE6">
        <w:rPr>
          <w:rFonts w:ascii="Garamond" w:hAnsi="Garamond"/>
        </w:rPr>
        <w:t>free</w:t>
      </w:r>
      <w:r w:rsidRPr="00B65DE6">
        <w:rPr>
          <w:rFonts w:ascii="Garamond" w:hAnsi="Garamond"/>
        </w:rPr>
        <w:t>, non-sublicensable, non-transferable</w:t>
      </w:r>
      <w:r w:rsidR="005902AF">
        <w:rPr>
          <w:rFonts w:ascii="Garamond" w:hAnsi="Garamond"/>
        </w:rPr>
        <w:t>,</w:t>
      </w:r>
      <w:r w:rsidRPr="00B65DE6">
        <w:rPr>
          <w:rFonts w:ascii="Garamond" w:hAnsi="Garamond"/>
        </w:rPr>
        <w:t xml:space="preserve"> </w:t>
      </w:r>
      <w:r w:rsidR="005902AF" w:rsidRPr="00963BCC">
        <w:rPr>
          <w:rFonts w:ascii="Garamond" w:hAnsi="Garamond"/>
        </w:rPr>
        <w:t xml:space="preserve">irrevocable, fully paid-up, royalty-free </w:t>
      </w:r>
      <w:r w:rsidRPr="00B65DE6">
        <w:rPr>
          <w:rFonts w:ascii="Garamond" w:hAnsi="Garamond"/>
        </w:rPr>
        <w:t xml:space="preserve">licence under the </w:t>
      </w:r>
      <w:r w:rsidR="00D174C1" w:rsidRPr="00B65DE6">
        <w:rPr>
          <w:rFonts w:ascii="Garamond" w:hAnsi="Garamond"/>
        </w:rPr>
        <w:t xml:space="preserve">Technology, the </w:t>
      </w:r>
      <w:proofErr w:type="spellStart"/>
      <w:r w:rsidR="00D174C1" w:rsidRPr="00B65DE6">
        <w:rPr>
          <w:rFonts w:ascii="Garamond" w:hAnsi="Garamond"/>
        </w:rPr>
        <w:t>Afrigen</w:t>
      </w:r>
      <w:proofErr w:type="spellEnd"/>
      <w:r w:rsidR="00D174C1" w:rsidRPr="00B65DE6">
        <w:rPr>
          <w:rFonts w:ascii="Garamond" w:hAnsi="Garamond"/>
        </w:rPr>
        <w:t xml:space="preserve"> </w:t>
      </w:r>
      <w:proofErr w:type="gramStart"/>
      <w:r w:rsidR="00D174C1" w:rsidRPr="00B65DE6">
        <w:rPr>
          <w:rFonts w:ascii="Garamond" w:hAnsi="Garamond"/>
        </w:rPr>
        <w:t>Rights</w:t>
      </w:r>
      <w:proofErr w:type="gramEnd"/>
      <w:r w:rsidR="00D174C1" w:rsidRPr="00B65DE6">
        <w:rPr>
          <w:rFonts w:ascii="Garamond" w:hAnsi="Garamond"/>
        </w:rPr>
        <w:t xml:space="preserve"> and the </w:t>
      </w:r>
      <w:proofErr w:type="spellStart"/>
      <w:r w:rsidR="00D174C1" w:rsidRPr="00B65DE6">
        <w:rPr>
          <w:rFonts w:ascii="Garamond" w:hAnsi="Garamond"/>
        </w:rPr>
        <w:t>Biovac</w:t>
      </w:r>
      <w:proofErr w:type="spellEnd"/>
      <w:r w:rsidR="00D174C1" w:rsidRPr="00B65DE6">
        <w:rPr>
          <w:rFonts w:ascii="Garamond" w:hAnsi="Garamond"/>
        </w:rPr>
        <w:t xml:space="preserve"> Rights</w:t>
      </w:r>
      <w:r w:rsidR="00A469F7" w:rsidRPr="00B65DE6">
        <w:rPr>
          <w:rFonts w:ascii="Garamond" w:hAnsi="Garamond"/>
        </w:rPr>
        <w:t xml:space="preserve"> </w:t>
      </w:r>
      <w:r w:rsidRPr="00B65DE6">
        <w:rPr>
          <w:rFonts w:ascii="Garamond" w:hAnsi="Garamond"/>
        </w:rPr>
        <w:t>t</w:t>
      </w:r>
      <w:r w:rsidR="0091124B" w:rsidRPr="00B65DE6">
        <w:rPr>
          <w:rFonts w:ascii="Garamond" w:hAnsi="Garamond"/>
        </w:rPr>
        <w:t>o make, or have made, use, offer for sale, sell, have sold, export or import Product</w:t>
      </w:r>
      <w:r w:rsidR="00A8728B" w:rsidRPr="00B65DE6">
        <w:rPr>
          <w:rFonts w:ascii="Garamond" w:hAnsi="Garamond"/>
        </w:rPr>
        <w:t>(</w:t>
      </w:r>
      <w:r w:rsidR="0091124B" w:rsidRPr="00B65DE6">
        <w:rPr>
          <w:rFonts w:ascii="Garamond" w:hAnsi="Garamond"/>
        </w:rPr>
        <w:t>s</w:t>
      </w:r>
      <w:r w:rsidR="00A8728B" w:rsidRPr="00B65DE6">
        <w:rPr>
          <w:rFonts w:ascii="Garamond" w:hAnsi="Garamond"/>
        </w:rPr>
        <w:t>)</w:t>
      </w:r>
      <w:r w:rsidR="0091124B" w:rsidRPr="00B65DE6">
        <w:rPr>
          <w:rFonts w:ascii="Garamond" w:hAnsi="Garamond"/>
        </w:rPr>
        <w:t xml:space="preserve"> in the Territory. </w:t>
      </w:r>
      <w:bookmarkStart w:id="8" w:name="_bookmark36"/>
      <w:bookmarkStart w:id="9" w:name="_bookmark37"/>
      <w:bookmarkStart w:id="10" w:name="_bookmark38"/>
      <w:bookmarkStart w:id="11" w:name="3_ROYALTIES"/>
      <w:bookmarkStart w:id="12" w:name="_bookmark40"/>
      <w:bookmarkStart w:id="13" w:name="_Hlk76482981"/>
      <w:bookmarkEnd w:id="8"/>
      <w:bookmarkEnd w:id="9"/>
      <w:bookmarkEnd w:id="10"/>
      <w:bookmarkEnd w:id="11"/>
      <w:bookmarkEnd w:id="12"/>
    </w:p>
    <w:p w14:paraId="73F63FED" w14:textId="6D11319E" w:rsidR="00386710" w:rsidRDefault="2D88065E" w:rsidP="00C2673B">
      <w:pPr>
        <w:pStyle w:val="ListParagraph"/>
        <w:numPr>
          <w:ilvl w:val="1"/>
          <w:numId w:val="1"/>
        </w:numPr>
        <w:tabs>
          <w:tab w:val="left" w:pos="1347"/>
        </w:tabs>
        <w:spacing w:after="240"/>
        <w:ind w:left="1344" w:right="147" w:hanging="709"/>
        <w:rPr>
          <w:rFonts w:ascii="Garamond" w:hAnsi="Garamond"/>
        </w:rPr>
      </w:pPr>
      <w:r w:rsidRPr="2D88065E">
        <w:rPr>
          <w:rFonts w:ascii="Garamond" w:hAnsi="Garamond"/>
          <w:b/>
          <w:bCs/>
        </w:rPr>
        <w:t xml:space="preserve">MPP </w:t>
      </w:r>
      <w:r w:rsidRPr="2D88065E">
        <w:rPr>
          <w:rFonts w:ascii="Garamond" w:hAnsi="Garamond"/>
        </w:rPr>
        <w:t xml:space="preserve">will further grant to </w:t>
      </w:r>
      <w:r w:rsidR="00E42A28">
        <w:rPr>
          <w:rFonts w:ascii="Garamond" w:hAnsi="Garamond"/>
          <w:b/>
          <w:bCs/>
        </w:rPr>
        <w:t>[XXX]</w:t>
      </w:r>
      <w:r w:rsidRPr="2D88065E">
        <w:rPr>
          <w:rFonts w:ascii="Garamond" w:hAnsi="Garamond"/>
        </w:rPr>
        <w:t>, as necessary,</w:t>
      </w:r>
      <w:r w:rsidRPr="2D88065E">
        <w:rPr>
          <w:rFonts w:ascii="Garamond" w:hAnsi="Garamond"/>
          <w:b/>
          <w:bCs/>
        </w:rPr>
        <w:t xml:space="preserve"> </w:t>
      </w:r>
      <w:r w:rsidRPr="2D88065E">
        <w:rPr>
          <w:rFonts w:ascii="Garamond" w:hAnsi="Garamond"/>
        </w:rPr>
        <w:t xml:space="preserve">a non-exclusive, royalty-free, non-sublicensable, non-transferable, irrevocable, fully paid-up, royalty-free licence under any Inventions to which </w:t>
      </w:r>
      <w:r w:rsidRPr="2D88065E">
        <w:rPr>
          <w:rFonts w:ascii="Garamond" w:hAnsi="Garamond"/>
          <w:b/>
          <w:bCs/>
        </w:rPr>
        <w:t>MPP</w:t>
      </w:r>
      <w:r w:rsidRPr="2D88065E">
        <w:rPr>
          <w:rFonts w:ascii="Garamond" w:hAnsi="Garamond"/>
        </w:rPr>
        <w:t xml:space="preserve"> has or will acquire sublicensable rights from other Hub Agreements to make, or have made, use, offer for sale, sell, have sold, export or import Product(s) in the Territory.</w:t>
      </w:r>
    </w:p>
    <w:p w14:paraId="48FF4CDA" w14:textId="7F5E1C20" w:rsidR="004711C7" w:rsidRPr="00F37D28" w:rsidRDefault="00E42A28" w:rsidP="00C2673B">
      <w:pPr>
        <w:pStyle w:val="ListParagraph"/>
        <w:numPr>
          <w:ilvl w:val="1"/>
          <w:numId w:val="1"/>
        </w:numPr>
        <w:tabs>
          <w:tab w:val="left" w:pos="1347"/>
        </w:tabs>
        <w:spacing w:after="240"/>
        <w:ind w:left="1344" w:right="147" w:hanging="709"/>
        <w:rPr>
          <w:rFonts w:ascii="Garamond" w:hAnsi="Garamond"/>
        </w:rPr>
      </w:pPr>
      <w:r>
        <w:rPr>
          <w:rFonts w:ascii="Garamond" w:hAnsi="Garamond"/>
          <w:b/>
          <w:bCs/>
          <w:lang w:val="en-US"/>
        </w:rPr>
        <w:t>[XXX]</w:t>
      </w:r>
      <w:r w:rsidR="00386710" w:rsidRPr="00386710">
        <w:rPr>
          <w:rFonts w:ascii="Garamond" w:hAnsi="Garamond"/>
          <w:lang w:val="en-US"/>
        </w:rPr>
        <w:t xml:space="preserve"> grants to </w:t>
      </w:r>
      <w:r w:rsidR="00386710" w:rsidRPr="00386710">
        <w:rPr>
          <w:rFonts w:ascii="Garamond" w:hAnsi="Garamond"/>
          <w:b/>
          <w:bCs/>
          <w:lang w:val="en-US"/>
        </w:rPr>
        <w:t>MPP</w:t>
      </w:r>
      <w:r w:rsidR="00386710" w:rsidRPr="00386710">
        <w:rPr>
          <w:rFonts w:ascii="Garamond" w:hAnsi="Garamond"/>
          <w:lang w:val="en-US"/>
        </w:rPr>
        <w:t xml:space="preserve"> a non-exclusive, </w:t>
      </w:r>
      <w:proofErr w:type="spellStart"/>
      <w:proofErr w:type="gramStart"/>
      <w:r w:rsidR="005902AF">
        <w:rPr>
          <w:rFonts w:ascii="Garamond" w:hAnsi="Garamond"/>
          <w:lang w:val="en-US"/>
        </w:rPr>
        <w:t xml:space="preserve">non </w:t>
      </w:r>
      <w:r w:rsidR="00386710" w:rsidRPr="00386710">
        <w:rPr>
          <w:rFonts w:ascii="Garamond" w:hAnsi="Garamond"/>
          <w:lang w:val="en-US"/>
        </w:rPr>
        <w:t>transferable</w:t>
      </w:r>
      <w:proofErr w:type="spellEnd"/>
      <w:proofErr w:type="gramEnd"/>
      <w:r w:rsidR="00386710" w:rsidRPr="00386710">
        <w:rPr>
          <w:rFonts w:ascii="Garamond" w:hAnsi="Garamond"/>
          <w:lang w:val="en-US"/>
        </w:rPr>
        <w:t xml:space="preserve">, </w:t>
      </w:r>
      <w:r w:rsidR="005902AF">
        <w:rPr>
          <w:rFonts w:ascii="Garamond" w:hAnsi="Garamond"/>
          <w:lang w:val="en-US"/>
        </w:rPr>
        <w:t xml:space="preserve">but </w:t>
      </w:r>
      <w:r w:rsidR="00386710" w:rsidRPr="00386710">
        <w:rPr>
          <w:rFonts w:ascii="Garamond" w:hAnsi="Garamond"/>
          <w:lang w:val="en-US"/>
        </w:rPr>
        <w:t xml:space="preserve">sublicensable, irrevocable, fully paid-up, royalty-free, worldwide </w:t>
      </w:r>
      <w:proofErr w:type="spellStart"/>
      <w:r w:rsidR="00386710" w:rsidRPr="00386710">
        <w:rPr>
          <w:rFonts w:ascii="Garamond" w:hAnsi="Garamond"/>
          <w:lang w:val="en-US"/>
        </w:rPr>
        <w:t>licen</w:t>
      </w:r>
      <w:r w:rsidR="004711C7">
        <w:rPr>
          <w:rFonts w:ascii="Garamond" w:hAnsi="Garamond"/>
          <w:lang w:val="en-US"/>
        </w:rPr>
        <w:t>c</w:t>
      </w:r>
      <w:r w:rsidR="00386710" w:rsidRPr="00386710">
        <w:rPr>
          <w:rFonts w:ascii="Garamond" w:hAnsi="Garamond"/>
          <w:lang w:val="en-US"/>
        </w:rPr>
        <w:t>e</w:t>
      </w:r>
      <w:proofErr w:type="spellEnd"/>
      <w:r w:rsidR="00386710" w:rsidRPr="00386710">
        <w:rPr>
          <w:rFonts w:ascii="Garamond" w:hAnsi="Garamond"/>
          <w:lang w:val="en-US"/>
        </w:rPr>
        <w:t xml:space="preserve"> to practice and have practiced the data and the Inventions for the purposes of fulfilling its mission to facilitate the development and equitable access of health technologies in </w:t>
      </w:r>
      <w:r w:rsidR="00577821">
        <w:rPr>
          <w:rFonts w:ascii="Garamond" w:hAnsi="Garamond"/>
          <w:lang w:val="en-US"/>
        </w:rPr>
        <w:t>the Territory</w:t>
      </w:r>
      <w:r w:rsidR="00386710" w:rsidRPr="00386710">
        <w:rPr>
          <w:rFonts w:ascii="Garamond" w:hAnsi="Garamond"/>
          <w:lang w:val="en-US"/>
        </w:rPr>
        <w:t xml:space="preserve">. </w:t>
      </w:r>
      <w:proofErr w:type="gramStart"/>
      <w:r w:rsidR="00386710" w:rsidRPr="00386710">
        <w:rPr>
          <w:rFonts w:ascii="Garamond" w:hAnsi="Garamond"/>
          <w:lang w:val="en-US"/>
        </w:rPr>
        <w:t>In the event that</w:t>
      </w:r>
      <w:proofErr w:type="gramEnd"/>
      <w:r w:rsidR="00386710" w:rsidRPr="00386710">
        <w:rPr>
          <w:rFonts w:ascii="Garamond" w:hAnsi="Garamond"/>
          <w:lang w:val="en-US"/>
        </w:rPr>
        <w:t xml:space="preserve"> MPP wishes to make such Inventions available for other purposes, </w:t>
      </w:r>
      <w:r w:rsidR="00386710" w:rsidRPr="00577821">
        <w:rPr>
          <w:rFonts w:ascii="Garamond" w:hAnsi="Garamond"/>
          <w:b/>
          <w:bCs/>
          <w:lang w:val="en-US"/>
        </w:rPr>
        <w:t>MPP</w:t>
      </w:r>
      <w:r w:rsidR="00386710" w:rsidRPr="00386710">
        <w:rPr>
          <w:rFonts w:ascii="Garamond" w:hAnsi="Garamond"/>
          <w:lang w:val="en-US"/>
        </w:rPr>
        <w:t xml:space="preserve"> and </w:t>
      </w:r>
      <w:r>
        <w:rPr>
          <w:rFonts w:ascii="Garamond" w:hAnsi="Garamond"/>
          <w:b/>
          <w:bCs/>
          <w:lang w:val="en-US"/>
        </w:rPr>
        <w:t>[XXX]</w:t>
      </w:r>
      <w:r w:rsidR="00386710" w:rsidRPr="00386710">
        <w:rPr>
          <w:rFonts w:ascii="Garamond" w:hAnsi="Garamond"/>
          <w:lang w:val="en-US"/>
        </w:rPr>
        <w:t xml:space="preserve"> will enter into good-faith negotiations. </w:t>
      </w:r>
      <w:r>
        <w:rPr>
          <w:rFonts w:ascii="Garamond" w:hAnsi="Garamond"/>
          <w:b/>
          <w:bCs/>
          <w:lang w:val="en-US"/>
        </w:rPr>
        <w:t>[XXX]</w:t>
      </w:r>
      <w:r w:rsidR="00386710" w:rsidRPr="00386710">
        <w:rPr>
          <w:rFonts w:ascii="Garamond" w:hAnsi="Garamond"/>
          <w:lang w:val="en-US"/>
        </w:rPr>
        <w:t xml:space="preserve"> agrees to provide to </w:t>
      </w:r>
      <w:r w:rsidR="00386710" w:rsidRPr="00577821">
        <w:rPr>
          <w:rFonts w:ascii="Garamond" w:hAnsi="Garamond"/>
          <w:b/>
          <w:bCs/>
          <w:lang w:val="en-US"/>
        </w:rPr>
        <w:t>MPP</w:t>
      </w:r>
      <w:r w:rsidR="00386710" w:rsidRPr="00386710">
        <w:rPr>
          <w:rFonts w:ascii="Garamond" w:hAnsi="Garamond"/>
          <w:lang w:val="en-US"/>
        </w:rPr>
        <w:t xml:space="preserve"> a </w:t>
      </w:r>
      <w:proofErr w:type="spellStart"/>
      <w:r w:rsidR="00386710" w:rsidRPr="00386710">
        <w:rPr>
          <w:rFonts w:ascii="Garamond" w:hAnsi="Garamond"/>
          <w:lang w:val="en-US"/>
        </w:rPr>
        <w:t>licence</w:t>
      </w:r>
      <w:proofErr w:type="spellEnd"/>
      <w:r w:rsidR="00386710" w:rsidRPr="00386710">
        <w:rPr>
          <w:rFonts w:ascii="Garamond" w:hAnsi="Garamond"/>
          <w:lang w:val="en-US"/>
        </w:rPr>
        <w:t xml:space="preserve"> in relation to </w:t>
      </w:r>
      <w:r w:rsidR="00F235FE">
        <w:rPr>
          <w:rFonts w:ascii="Garamond" w:hAnsi="Garamond"/>
          <w:lang w:val="en-US"/>
        </w:rPr>
        <w:t>any of its</w:t>
      </w:r>
      <w:r w:rsidR="00386710" w:rsidRPr="00386710">
        <w:rPr>
          <w:rFonts w:ascii="Garamond" w:hAnsi="Garamond"/>
          <w:lang w:val="en-US"/>
        </w:rPr>
        <w:t xml:space="preserve"> background rights</w:t>
      </w:r>
      <w:r w:rsidR="00577821">
        <w:rPr>
          <w:rFonts w:ascii="Garamond" w:hAnsi="Garamond"/>
          <w:lang w:val="en-US"/>
        </w:rPr>
        <w:t xml:space="preserve"> </w:t>
      </w:r>
      <w:r w:rsidR="00386710" w:rsidRPr="00386710">
        <w:rPr>
          <w:rFonts w:ascii="Garamond" w:hAnsi="Garamond"/>
          <w:lang w:val="en-US"/>
        </w:rPr>
        <w:t xml:space="preserve">only to the extent necessary to enable the use and exercise of the Inventions made by </w:t>
      </w:r>
      <w:r>
        <w:rPr>
          <w:rFonts w:ascii="Garamond" w:hAnsi="Garamond"/>
          <w:b/>
          <w:bCs/>
          <w:lang w:val="en-US"/>
        </w:rPr>
        <w:t>[XXX]</w:t>
      </w:r>
      <w:r w:rsidR="00386710" w:rsidRPr="00386710">
        <w:rPr>
          <w:rFonts w:ascii="Garamond" w:hAnsi="Garamond"/>
          <w:lang w:val="en-US"/>
        </w:rPr>
        <w:t xml:space="preserve"> hereunder. </w:t>
      </w:r>
    </w:p>
    <w:p w14:paraId="05341473" w14:textId="332094F0" w:rsidR="00F37D28" w:rsidRPr="004711C7" w:rsidRDefault="2D88065E" w:rsidP="00C2673B">
      <w:pPr>
        <w:pStyle w:val="ListParagraph"/>
        <w:numPr>
          <w:ilvl w:val="1"/>
          <w:numId w:val="1"/>
        </w:numPr>
        <w:tabs>
          <w:tab w:val="left" w:pos="1347"/>
        </w:tabs>
        <w:spacing w:after="240"/>
        <w:ind w:left="1344" w:right="147" w:hanging="709"/>
        <w:rPr>
          <w:rFonts w:ascii="Garamond" w:hAnsi="Garamond"/>
        </w:rPr>
      </w:pPr>
      <w:r w:rsidRPr="2D88065E">
        <w:rPr>
          <w:rFonts w:ascii="Garamond" w:hAnsi="Garamond"/>
          <w:lang w:val="en-US"/>
        </w:rPr>
        <w:t>I</w:t>
      </w:r>
      <w:proofErr w:type="spellStart"/>
      <w:r w:rsidRPr="2D88065E">
        <w:rPr>
          <w:rFonts w:ascii="Garamond" w:hAnsi="Garamond"/>
        </w:rPr>
        <w:t>n</w:t>
      </w:r>
      <w:proofErr w:type="spellEnd"/>
      <w:r w:rsidRPr="2D88065E">
        <w:rPr>
          <w:rFonts w:ascii="Garamond" w:hAnsi="Garamond"/>
        </w:rPr>
        <w:t xml:space="preserve"> the event that </w:t>
      </w:r>
      <w:r w:rsidR="00E42A28">
        <w:rPr>
          <w:rFonts w:ascii="Garamond" w:hAnsi="Garamond"/>
          <w:b/>
          <w:bCs/>
          <w:lang w:val="en-US"/>
        </w:rPr>
        <w:t>[XXX]</w:t>
      </w:r>
      <w:r w:rsidRPr="2D88065E">
        <w:rPr>
          <w:rFonts w:ascii="Garamond" w:hAnsi="Garamond"/>
          <w:b/>
          <w:bCs/>
          <w:lang w:val="en-US"/>
        </w:rPr>
        <w:t xml:space="preserve"> </w:t>
      </w:r>
      <w:r w:rsidRPr="2D88065E">
        <w:rPr>
          <w:rFonts w:ascii="Garamond" w:hAnsi="Garamond"/>
          <w:lang w:val="en-US"/>
        </w:rPr>
        <w:t>is</w:t>
      </w:r>
      <w:r w:rsidRPr="2D88065E">
        <w:rPr>
          <w:rFonts w:ascii="Garamond" w:hAnsi="Garamond"/>
        </w:rPr>
        <w:t xml:space="preserve"> provided with access to </w:t>
      </w:r>
      <w:r w:rsidRPr="2D88065E">
        <w:rPr>
          <w:rFonts w:ascii="Garamond" w:hAnsi="Garamond"/>
          <w:lang w:val="en-US"/>
        </w:rPr>
        <w:t>T</w:t>
      </w:r>
      <w:proofErr w:type="spellStart"/>
      <w:r w:rsidRPr="2D88065E">
        <w:rPr>
          <w:rFonts w:ascii="Garamond" w:hAnsi="Garamond"/>
        </w:rPr>
        <w:t>hird</w:t>
      </w:r>
      <w:proofErr w:type="spellEnd"/>
      <w:r w:rsidRPr="2D88065E">
        <w:rPr>
          <w:rFonts w:ascii="Garamond" w:hAnsi="Garamond"/>
        </w:rPr>
        <w:t xml:space="preserve"> </w:t>
      </w:r>
      <w:r w:rsidRPr="2D88065E">
        <w:rPr>
          <w:rFonts w:ascii="Garamond" w:hAnsi="Garamond"/>
          <w:lang w:val="en-US"/>
        </w:rPr>
        <w:t>P</w:t>
      </w:r>
      <w:r w:rsidRPr="2D88065E">
        <w:rPr>
          <w:rFonts w:ascii="Garamond" w:hAnsi="Garamond"/>
        </w:rPr>
        <w:t xml:space="preserve">arty </w:t>
      </w:r>
      <w:r w:rsidRPr="2D88065E">
        <w:rPr>
          <w:rFonts w:ascii="Garamond" w:hAnsi="Garamond"/>
          <w:lang w:val="en-US"/>
        </w:rPr>
        <w:t>IP</w:t>
      </w:r>
      <w:r w:rsidRPr="2D88065E">
        <w:rPr>
          <w:rFonts w:ascii="Garamond" w:hAnsi="Garamond"/>
        </w:rPr>
        <w:t xml:space="preserve"> for the purposes of research, development and/or commercialization of </w:t>
      </w:r>
      <w:r w:rsidRPr="2D88065E">
        <w:rPr>
          <w:rFonts w:ascii="Garamond" w:hAnsi="Garamond"/>
          <w:lang w:val="en-US"/>
        </w:rPr>
        <w:t>Product(s)</w:t>
      </w:r>
      <w:r w:rsidRPr="2D88065E">
        <w:rPr>
          <w:rFonts w:ascii="Garamond" w:hAnsi="Garamond"/>
        </w:rPr>
        <w:t xml:space="preserve">, </w:t>
      </w:r>
      <w:r w:rsidR="00E42A28">
        <w:rPr>
          <w:rFonts w:ascii="Garamond" w:hAnsi="Garamond"/>
          <w:b/>
          <w:bCs/>
          <w:lang w:val="en-US"/>
        </w:rPr>
        <w:t>[XXX]</w:t>
      </w:r>
      <w:r w:rsidRPr="2D88065E">
        <w:rPr>
          <w:rFonts w:ascii="Garamond" w:hAnsi="Garamond"/>
        </w:rPr>
        <w:t xml:space="preserve"> undertake</w:t>
      </w:r>
      <w:r w:rsidRPr="2D88065E">
        <w:rPr>
          <w:rFonts w:ascii="Garamond" w:hAnsi="Garamond"/>
          <w:lang w:val="en-US"/>
        </w:rPr>
        <w:t>s</w:t>
      </w:r>
      <w:r w:rsidRPr="2D88065E">
        <w:rPr>
          <w:rFonts w:ascii="Garamond" w:hAnsi="Garamond"/>
        </w:rPr>
        <w:t xml:space="preserve"> to use reasonable efforts to negotiate </w:t>
      </w:r>
      <w:r w:rsidRPr="2D88065E">
        <w:rPr>
          <w:rFonts w:ascii="Garamond" w:hAnsi="Garamond"/>
          <w:lang w:val="en-US"/>
        </w:rPr>
        <w:t xml:space="preserve">a </w:t>
      </w:r>
      <w:proofErr w:type="spellStart"/>
      <w:r w:rsidRPr="2D88065E">
        <w:rPr>
          <w:rFonts w:ascii="Garamond" w:hAnsi="Garamond"/>
          <w:lang w:val="en-US"/>
        </w:rPr>
        <w:t>licence</w:t>
      </w:r>
      <w:proofErr w:type="spellEnd"/>
      <w:r w:rsidRPr="2D88065E">
        <w:rPr>
          <w:rFonts w:ascii="Garamond" w:hAnsi="Garamond"/>
          <w:lang w:val="en-US"/>
        </w:rPr>
        <w:t xml:space="preserve"> to MPP for such </w:t>
      </w:r>
      <w:proofErr w:type="gramStart"/>
      <w:r w:rsidRPr="2D88065E">
        <w:rPr>
          <w:rFonts w:ascii="Garamond" w:hAnsi="Garamond"/>
          <w:lang w:val="en-US"/>
        </w:rPr>
        <w:t>Third Party</w:t>
      </w:r>
      <w:proofErr w:type="gramEnd"/>
      <w:r w:rsidRPr="2D88065E">
        <w:rPr>
          <w:rFonts w:ascii="Garamond" w:hAnsi="Garamond"/>
          <w:lang w:val="en-US"/>
        </w:rPr>
        <w:t xml:space="preserve"> IP under the same or similar terms as provided for in </w:t>
      </w:r>
      <w:r w:rsidRPr="00E95B88">
        <w:rPr>
          <w:rFonts w:ascii="Garamond" w:hAnsi="Garamond"/>
          <w:lang w:val="en-US"/>
        </w:rPr>
        <w:t>Section 6.3 herein</w:t>
      </w:r>
      <w:r w:rsidRPr="2D88065E">
        <w:rPr>
          <w:rFonts w:ascii="Garamond" w:hAnsi="Garamond"/>
        </w:rPr>
        <w:t>.</w:t>
      </w:r>
    </w:p>
    <w:p w14:paraId="3A013DAB" w14:textId="77777777" w:rsidR="00386710" w:rsidRPr="004711C7" w:rsidRDefault="00386710" w:rsidP="00C2673B">
      <w:pPr>
        <w:pStyle w:val="ListParagraph"/>
        <w:numPr>
          <w:ilvl w:val="1"/>
          <w:numId w:val="1"/>
        </w:numPr>
        <w:tabs>
          <w:tab w:val="left" w:pos="1347"/>
        </w:tabs>
        <w:spacing w:after="240"/>
        <w:ind w:left="1344" w:right="147" w:hanging="709"/>
        <w:rPr>
          <w:rFonts w:ascii="Garamond" w:hAnsi="Garamond"/>
        </w:rPr>
      </w:pPr>
      <w:r w:rsidRPr="00577821">
        <w:rPr>
          <w:rFonts w:ascii="Garamond" w:hAnsi="Garamond"/>
          <w:b/>
          <w:bCs/>
          <w:lang w:val="en-US"/>
        </w:rPr>
        <w:t>MPP</w:t>
      </w:r>
      <w:r w:rsidRPr="00386710">
        <w:rPr>
          <w:rFonts w:ascii="Garamond" w:hAnsi="Garamond"/>
          <w:lang w:val="en-US"/>
        </w:rPr>
        <w:t xml:space="preserve"> shall have the right to share </w:t>
      </w:r>
      <w:r w:rsidR="004711C7">
        <w:rPr>
          <w:rFonts w:ascii="Garamond" w:hAnsi="Garamond"/>
          <w:lang w:val="en-US"/>
        </w:rPr>
        <w:t>any</w:t>
      </w:r>
      <w:r w:rsidRPr="00386710">
        <w:rPr>
          <w:rFonts w:ascii="Garamond" w:hAnsi="Garamond"/>
          <w:lang w:val="en-US"/>
        </w:rPr>
        <w:t xml:space="preserve"> data generated under the </w:t>
      </w:r>
      <w:r w:rsidR="00577821">
        <w:rPr>
          <w:rFonts w:ascii="Garamond" w:hAnsi="Garamond"/>
          <w:lang w:val="en-US"/>
        </w:rPr>
        <w:t>Project</w:t>
      </w:r>
      <w:r w:rsidRPr="00386710">
        <w:rPr>
          <w:rFonts w:ascii="Garamond" w:hAnsi="Garamond"/>
          <w:lang w:val="en-US"/>
        </w:rPr>
        <w:t xml:space="preserve"> with </w:t>
      </w:r>
      <w:r w:rsidRPr="00577821">
        <w:rPr>
          <w:rFonts w:ascii="Garamond" w:hAnsi="Garamond"/>
          <w:b/>
          <w:bCs/>
          <w:lang w:val="en-US"/>
        </w:rPr>
        <w:t>WHO</w:t>
      </w:r>
      <w:r w:rsidRPr="00386710">
        <w:rPr>
          <w:rFonts w:ascii="Garamond" w:hAnsi="Garamond"/>
          <w:lang w:val="en-US"/>
        </w:rPr>
        <w:t xml:space="preserve"> for further sharing with any </w:t>
      </w:r>
      <w:r w:rsidR="008622B1">
        <w:rPr>
          <w:rFonts w:ascii="Garamond" w:hAnsi="Garamond"/>
          <w:lang w:val="en-US"/>
        </w:rPr>
        <w:t>T</w:t>
      </w:r>
      <w:r w:rsidRPr="00386710">
        <w:rPr>
          <w:rFonts w:ascii="Garamond" w:hAnsi="Garamond"/>
          <w:lang w:val="en-US"/>
        </w:rPr>
        <w:t xml:space="preserve">hird </w:t>
      </w:r>
      <w:r w:rsidR="008622B1">
        <w:rPr>
          <w:rFonts w:ascii="Garamond" w:hAnsi="Garamond"/>
          <w:lang w:val="en-US"/>
        </w:rPr>
        <w:t>P</w:t>
      </w:r>
      <w:r w:rsidRPr="00386710">
        <w:rPr>
          <w:rFonts w:ascii="Garamond" w:hAnsi="Garamond"/>
          <w:lang w:val="en-US"/>
        </w:rPr>
        <w:t xml:space="preserve">arties for the purposes of fulfilling its mission to facilitate the development and equitable access of mRNA technologies in </w:t>
      </w:r>
      <w:r w:rsidR="00577821">
        <w:rPr>
          <w:rFonts w:ascii="Garamond" w:hAnsi="Garamond"/>
          <w:lang w:val="en-US"/>
        </w:rPr>
        <w:t>the Territory</w:t>
      </w:r>
      <w:r w:rsidRPr="00386710">
        <w:rPr>
          <w:rFonts w:ascii="Garamond" w:hAnsi="Garamond"/>
          <w:lang w:val="en-US"/>
        </w:rPr>
        <w:t>.</w:t>
      </w:r>
    </w:p>
    <w:p w14:paraId="5CA7A44F" w14:textId="77777777" w:rsidR="00900BFB" w:rsidRPr="00B80045" w:rsidRDefault="00900BFB" w:rsidP="00C2673B">
      <w:pPr>
        <w:pStyle w:val="ListParagraph"/>
        <w:numPr>
          <w:ilvl w:val="0"/>
          <w:numId w:val="1"/>
        </w:numPr>
        <w:tabs>
          <w:tab w:val="left" w:pos="1346"/>
        </w:tabs>
        <w:spacing w:line="266" w:lineRule="auto"/>
        <w:ind w:right="147"/>
        <w:rPr>
          <w:rFonts w:ascii="Garamond" w:hAnsi="Garamond"/>
        </w:rPr>
      </w:pPr>
      <w:r w:rsidRPr="00B80045">
        <w:rPr>
          <w:rFonts w:ascii="Garamond" w:hAnsi="Garamond"/>
          <w:b/>
        </w:rPr>
        <w:lastRenderedPageBreak/>
        <w:t>EXCHANGE OF INFORMATION AND</w:t>
      </w:r>
      <w:r w:rsidRPr="00B80045">
        <w:rPr>
          <w:rFonts w:ascii="Garamond" w:hAnsi="Garamond"/>
          <w:b/>
          <w:spacing w:val="-10"/>
        </w:rPr>
        <w:t xml:space="preserve"> </w:t>
      </w:r>
      <w:r w:rsidRPr="00B80045">
        <w:rPr>
          <w:rFonts w:ascii="Garamond" w:hAnsi="Garamond"/>
          <w:b/>
        </w:rPr>
        <w:t>CONFIDENTIALITY</w:t>
      </w:r>
    </w:p>
    <w:p w14:paraId="265746B7" w14:textId="77777777" w:rsidR="00900BFB" w:rsidRPr="00B80045" w:rsidRDefault="00900BFB" w:rsidP="00900BFB">
      <w:pPr>
        <w:tabs>
          <w:tab w:val="left" w:pos="1346"/>
        </w:tabs>
        <w:spacing w:line="266" w:lineRule="auto"/>
        <w:ind w:right="147"/>
        <w:rPr>
          <w:rFonts w:ascii="Garamond" w:hAnsi="Garamond"/>
        </w:rPr>
      </w:pPr>
    </w:p>
    <w:p w14:paraId="7D40900D" w14:textId="77777777" w:rsidR="00900BFB" w:rsidRPr="00B80045" w:rsidRDefault="00900BFB" w:rsidP="00C2673B">
      <w:pPr>
        <w:pStyle w:val="ListParagraph"/>
        <w:numPr>
          <w:ilvl w:val="1"/>
          <w:numId w:val="1"/>
        </w:numPr>
        <w:tabs>
          <w:tab w:val="left" w:pos="1346"/>
        </w:tabs>
        <w:spacing w:line="266" w:lineRule="auto"/>
        <w:ind w:right="147"/>
        <w:rPr>
          <w:rFonts w:ascii="Garamond" w:hAnsi="Garamond"/>
        </w:rPr>
      </w:pPr>
      <w:r w:rsidRPr="00B80045">
        <w:rPr>
          <w:rFonts w:ascii="Garamond" w:hAnsi="Garamond"/>
        </w:rPr>
        <w:t>Each</w:t>
      </w:r>
      <w:r w:rsidRPr="00B80045">
        <w:rPr>
          <w:rFonts w:ascii="Garamond" w:hAnsi="Garamond"/>
          <w:spacing w:val="-17"/>
        </w:rPr>
        <w:t xml:space="preserve"> </w:t>
      </w:r>
      <w:r w:rsidRPr="00B80045">
        <w:rPr>
          <w:rFonts w:ascii="Garamond" w:hAnsi="Garamond"/>
          <w:b/>
          <w:bCs/>
        </w:rPr>
        <w:t>Party</w:t>
      </w:r>
      <w:r w:rsidRPr="00B80045">
        <w:rPr>
          <w:rFonts w:ascii="Garamond" w:hAnsi="Garamond"/>
          <w:spacing w:val="-15"/>
        </w:rPr>
        <w:t xml:space="preserve"> </w:t>
      </w:r>
      <w:r w:rsidRPr="00B80045">
        <w:rPr>
          <w:rFonts w:ascii="Garamond" w:hAnsi="Garamond"/>
        </w:rPr>
        <w:t>shall</w:t>
      </w:r>
      <w:r w:rsidRPr="00B80045">
        <w:rPr>
          <w:rFonts w:ascii="Garamond" w:hAnsi="Garamond"/>
          <w:spacing w:val="-15"/>
        </w:rPr>
        <w:t xml:space="preserve"> </w:t>
      </w:r>
      <w:r w:rsidRPr="00B80045">
        <w:rPr>
          <w:rFonts w:ascii="Garamond" w:hAnsi="Garamond"/>
        </w:rPr>
        <w:t>hold</w:t>
      </w:r>
      <w:r w:rsidRPr="00B80045">
        <w:rPr>
          <w:rFonts w:ascii="Garamond" w:hAnsi="Garamond"/>
          <w:spacing w:val="-16"/>
        </w:rPr>
        <w:t xml:space="preserve"> </w:t>
      </w:r>
      <w:r w:rsidRPr="00B80045">
        <w:rPr>
          <w:rFonts w:ascii="Garamond" w:hAnsi="Garamond"/>
        </w:rPr>
        <w:t>the</w:t>
      </w:r>
      <w:r w:rsidRPr="00B80045">
        <w:rPr>
          <w:rFonts w:ascii="Garamond" w:hAnsi="Garamond"/>
          <w:spacing w:val="-14"/>
        </w:rPr>
        <w:t xml:space="preserve"> </w:t>
      </w:r>
      <w:r w:rsidRPr="00B80045">
        <w:rPr>
          <w:rFonts w:ascii="Garamond" w:hAnsi="Garamond"/>
        </w:rPr>
        <w:t>Confidential</w:t>
      </w:r>
      <w:r w:rsidRPr="00B80045">
        <w:rPr>
          <w:rFonts w:ascii="Garamond" w:hAnsi="Garamond"/>
          <w:spacing w:val="-12"/>
        </w:rPr>
        <w:t xml:space="preserve"> </w:t>
      </w:r>
      <w:r w:rsidRPr="00B80045">
        <w:rPr>
          <w:rFonts w:ascii="Garamond" w:hAnsi="Garamond"/>
        </w:rPr>
        <w:t>Information</w:t>
      </w:r>
      <w:r w:rsidRPr="00B80045">
        <w:rPr>
          <w:rFonts w:ascii="Garamond" w:hAnsi="Garamond"/>
          <w:spacing w:val="-16"/>
        </w:rPr>
        <w:t xml:space="preserve"> </w:t>
      </w:r>
      <w:r w:rsidRPr="00B80045">
        <w:rPr>
          <w:rFonts w:ascii="Garamond" w:hAnsi="Garamond"/>
        </w:rPr>
        <w:t>disclosed</w:t>
      </w:r>
      <w:r w:rsidRPr="00B80045">
        <w:rPr>
          <w:rFonts w:ascii="Garamond" w:hAnsi="Garamond"/>
          <w:spacing w:val="-16"/>
        </w:rPr>
        <w:t xml:space="preserve"> </w:t>
      </w:r>
      <w:r w:rsidRPr="00B80045">
        <w:rPr>
          <w:rFonts w:ascii="Garamond" w:hAnsi="Garamond"/>
        </w:rPr>
        <w:t>to</w:t>
      </w:r>
      <w:r w:rsidRPr="00B80045">
        <w:rPr>
          <w:rFonts w:ascii="Garamond" w:hAnsi="Garamond"/>
          <w:spacing w:val="-19"/>
        </w:rPr>
        <w:t xml:space="preserve"> </w:t>
      </w:r>
      <w:r w:rsidRPr="00B80045">
        <w:rPr>
          <w:rFonts w:ascii="Garamond" w:hAnsi="Garamond"/>
        </w:rPr>
        <w:t>it</w:t>
      </w:r>
      <w:r w:rsidRPr="00B80045">
        <w:rPr>
          <w:rFonts w:ascii="Garamond" w:hAnsi="Garamond"/>
          <w:spacing w:val="-12"/>
        </w:rPr>
        <w:t xml:space="preserve"> </w:t>
      </w:r>
      <w:r w:rsidRPr="00B80045">
        <w:rPr>
          <w:rFonts w:ascii="Garamond" w:hAnsi="Garamond"/>
        </w:rPr>
        <w:t>under</w:t>
      </w:r>
      <w:r w:rsidRPr="00B80045">
        <w:rPr>
          <w:rFonts w:ascii="Garamond" w:hAnsi="Garamond"/>
          <w:spacing w:val="-12"/>
        </w:rPr>
        <w:t xml:space="preserve"> </w:t>
      </w:r>
      <w:r w:rsidRPr="00B80045">
        <w:rPr>
          <w:rFonts w:ascii="Garamond" w:hAnsi="Garamond"/>
        </w:rPr>
        <w:t>or</w:t>
      </w:r>
      <w:r w:rsidRPr="00B80045">
        <w:rPr>
          <w:rFonts w:ascii="Garamond" w:hAnsi="Garamond"/>
          <w:spacing w:val="-15"/>
        </w:rPr>
        <w:t xml:space="preserve"> </w:t>
      </w:r>
      <w:r w:rsidRPr="00B80045">
        <w:rPr>
          <w:rFonts w:ascii="Garamond" w:hAnsi="Garamond"/>
        </w:rPr>
        <w:t>in</w:t>
      </w:r>
      <w:r w:rsidRPr="00B80045">
        <w:rPr>
          <w:rFonts w:ascii="Garamond" w:hAnsi="Garamond"/>
          <w:spacing w:val="-17"/>
        </w:rPr>
        <w:t xml:space="preserve"> </w:t>
      </w:r>
      <w:r w:rsidRPr="00B80045">
        <w:rPr>
          <w:rFonts w:ascii="Garamond" w:hAnsi="Garamond"/>
        </w:rPr>
        <w:t xml:space="preserve">connection with this Agreement in strict </w:t>
      </w:r>
      <w:proofErr w:type="gramStart"/>
      <w:r w:rsidRPr="00B80045">
        <w:rPr>
          <w:rFonts w:ascii="Garamond" w:hAnsi="Garamond"/>
        </w:rPr>
        <w:t>confidence, and</w:t>
      </w:r>
      <w:proofErr w:type="gramEnd"/>
      <w:r w:rsidRPr="00B80045">
        <w:rPr>
          <w:rFonts w:ascii="Garamond" w:hAnsi="Garamond"/>
        </w:rPr>
        <w:t xml:space="preserve"> shall not use such Confidential Information for any other purpose than the performance of this</w:t>
      </w:r>
      <w:r w:rsidRPr="00B80045">
        <w:rPr>
          <w:rFonts w:ascii="Garamond" w:hAnsi="Garamond"/>
          <w:spacing w:val="-24"/>
        </w:rPr>
        <w:t xml:space="preserve"> </w:t>
      </w:r>
      <w:r w:rsidRPr="00B80045">
        <w:rPr>
          <w:rFonts w:ascii="Garamond" w:hAnsi="Garamond"/>
        </w:rPr>
        <w:t>Agreement.</w:t>
      </w:r>
    </w:p>
    <w:p w14:paraId="30E33E0E" w14:textId="77777777" w:rsidR="00E93A15" w:rsidRPr="00B80045" w:rsidRDefault="00E93A15" w:rsidP="004C16F1">
      <w:pPr>
        <w:pStyle w:val="BodyText"/>
        <w:spacing w:before="10"/>
        <w:jc w:val="both"/>
        <w:rPr>
          <w:rFonts w:ascii="Garamond" w:hAnsi="Garamond"/>
        </w:rPr>
      </w:pPr>
      <w:bookmarkStart w:id="14" w:name="4_DEVELOPMENT_AND_REGISTRATION"/>
      <w:bookmarkStart w:id="15" w:name="6_EXCHANGE_OF_INFORMATION_AND_CONFIDENTI"/>
      <w:bookmarkStart w:id="16" w:name="_bookmark50"/>
      <w:bookmarkStart w:id="17" w:name="_bookmark51"/>
      <w:bookmarkEnd w:id="13"/>
      <w:bookmarkEnd w:id="14"/>
      <w:bookmarkEnd w:id="15"/>
      <w:bookmarkEnd w:id="16"/>
      <w:bookmarkEnd w:id="17"/>
    </w:p>
    <w:p w14:paraId="18D07854" w14:textId="77777777" w:rsidR="00E93A15" w:rsidRPr="00B80045" w:rsidRDefault="007F0CFD" w:rsidP="00C2673B">
      <w:pPr>
        <w:pStyle w:val="ListParagraph"/>
        <w:numPr>
          <w:ilvl w:val="1"/>
          <w:numId w:val="1"/>
        </w:numPr>
        <w:tabs>
          <w:tab w:val="left" w:pos="1346"/>
        </w:tabs>
        <w:spacing w:before="1"/>
        <w:ind w:right="147" w:hanging="709"/>
        <w:rPr>
          <w:rFonts w:ascii="Garamond" w:hAnsi="Garamond"/>
        </w:rPr>
      </w:pPr>
      <w:bookmarkStart w:id="18" w:name="_bookmark52"/>
      <w:bookmarkEnd w:id="18"/>
      <w:r w:rsidRPr="00B80045">
        <w:rPr>
          <w:rFonts w:ascii="Garamond" w:hAnsi="Garamond"/>
        </w:rPr>
        <w:t xml:space="preserve">The </w:t>
      </w:r>
      <w:r w:rsidRPr="00B80045">
        <w:rPr>
          <w:rFonts w:ascii="Garamond" w:hAnsi="Garamond"/>
          <w:b/>
          <w:bCs/>
        </w:rPr>
        <w:t>Party</w:t>
      </w:r>
      <w:r w:rsidRPr="00B80045">
        <w:rPr>
          <w:rFonts w:ascii="Garamond" w:hAnsi="Garamond"/>
        </w:rPr>
        <w:t xml:space="preserve"> that releases, exchanges, or discloses Confidential Information (the “</w:t>
      </w:r>
      <w:r w:rsidRPr="00B80045">
        <w:rPr>
          <w:rFonts w:ascii="Garamond" w:hAnsi="Garamond"/>
          <w:b/>
          <w:bCs/>
        </w:rPr>
        <w:t>Disclosing Party</w:t>
      </w:r>
      <w:r w:rsidRPr="00B80045">
        <w:rPr>
          <w:rFonts w:ascii="Garamond" w:hAnsi="Garamond"/>
        </w:rPr>
        <w:t xml:space="preserve">”) shall use reasonable efforts to mark such Confidential Information as “Confidential.” </w:t>
      </w:r>
      <w:proofErr w:type="gramStart"/>
      <w:r w:rsidRPr="00B80045">
        <w:rPr>
          <w:rFonts w:ascii="Garamond" w:hAnsi="Garamond"/>
        </w:rPr>
        <w:t>In the event that</w:t>
      </w:r>
      <w:proofErr w:type="gramEnd"/>
      <w:r w:rsidRPr="00B80045">
        <w:rPr>
          <w:rFonts w:ascii="Garamond" w:hAnsi="Garamond"/>
        </w:rPr>
        <w:t xml:space="preserve"> Confidential Information is disclosed and not so marked,</w:t>
      </w:r>
      <w:r w:rsidRPr="00B80045">
        <w:rPr>
          <w:rFonts w:ascii="Garamond" w:hAnsi="Garamond"/>
          <w:spacing w:val="-16"/>
        </w:rPr>
        <w:t xml:space="preserve"> </w:t>
      </w:r>
      <w:r w:rsidRPr="00B80045">
        <w:rPr>
          <w:rFonts w:ascii="Garamond" w:hAnsi="Garamond"/>
        </w:rPr>
        <w:t>the</w:t>
      </w:r>
      <w:r w:rsidRPr="00B80045">
        <w:rPr>
          <w:rFonts w:ascii="Garamond" w:hAnsi="Garamond"/>
          <w:spacing w:val="-15"/>
        </w:rPr>
        <w:t xml:space="preserve"> </w:t>
      </w:r>
      <w:r w:rsidRPr="00B80045">
        <w:rPr>
          <w:rFonts w:ascii="Garamond" w:hAnsi="Garamond"/>
        </w:rPr>
        <w:t>receiving</w:t>
      </w:r>
      <w:r w:rsidRPr="00B80045">
        <w:rPr>
          <w:rFonts w:ascii="Garamond" w:hAnsi="Garamond"/>
          <w:spacing w:val="-12"/>
        </w:rPr>
        <w:t xml:space="preserve"> </w:t>
      </w:r>
      <w:r w:rsidRPr="00B80045">
        <w:rPr>
          <w:rFonts w:ascii="Garamond" w:hAnsi="Garamond"/>
          <w:b/>
          <w:bCs/>
        </w:rPr>
        <w:t>Party</w:t>
      </w:r>
      <w:r w:rsidRPr="00B80045">
        <w:rPr>
          <w:rFonts w:ascii="Garamond" w:hAnsi="Garamond"/>
          <w:spacing w:val="-15"/>
        </w:rPr>
        <w:t xml:space="preserve"> </w:t>
      </w:r>
      <w:r w:rsidRPr="00B80045">
        <w:rPr>
          <w:rFonts w:ascii="Garamond" w:hAnsi="Garamond"/>
        </w:rPr>
        <w:t>agrees</w:t>
      </w:r>
      <w:r w:rsidRPr="00B80045">
        <w:rPr>
          <w:rFonts w:ascii="Garamond" w:hAnsi="Garamond"/>
          <w:spacing w:val="-13"/>
        </w:rPr>
        <w:t xml:space="preserve"> </w:t>
      </w:r>
      <w:r w:rsidRPr="00B80045">
        <w:rPr>
          <w:rFonts w:ascii="Garamond" w:hAnsi="Garamond"/>
        </w:rPr>
        <w:t>to</w:t>
      </w:r>
      <w:r w:rsidRPr="00B80045">
        <w:rPr>
          <w:rFonts w:ascii="Garamond" w:hAnsi="Garamond"/>
          <w:spacing w:val="-13"/>
        </w:rPr>
        <w:t xml:space="preserve"> </w:t>
      </w:r>
      <w:r w:rsidRPr="00B80045">
        <w:rPr>
          <w:rFonts w:ascii="Garamond" w:hAnsi="Garamond"/>
        </w:rPr>
        <w:t>treat</w:t>
      </w:r>
      <w:r w:rsidRPr="00B80045">
        <w:rPr>
          <w:rFonts w:ascii="Garamond" w:hAnsi="Garamond"/>
          <w:spacing w:val="-9"/>
        </w:rPr>
        <w:t xml:space="preserve"> </w:t>
      </w:r>
      <w:r w:rsidRPr="00B80045">
        <w:rPr>
          <w:rFonts w:ascii="Garamond" w:hAnsi="Garamond"/>
        </w:rPr>
        <w:t>such</w:t>
      </w:r>
      <w:r w:rsidRPr="00B80045">
        <w:rPr>
          <w:rFonts w:ascii="Garamond" w:hAnsi="Garamond"/>
          <w:spacing w:val="-13"/>
        </w:rPr>
        <w:t xml:space="preserve"> </w:t>
      </w:r>
      <w:r w:rsidRPr="00B80045">
        <w:rPr>
          <w:rFonts w:ascii="Garamond" w:hAnsi="Garamond"/>
        </w:rPr>
        <w:t>information</w:t>
      </w:r>
      <w:r w:rsidRPr="00B80045">
        <w:rPr>
          <w:rFonts w:ascii="Garamond" w:hAnsi="Garamond"/>
          <w:spacing w:val="-16"/>
        </w:rPr>
        <w:t xml:space="preserve"> </w:t>
      </w:r>
      <w:r w:rsidRPr="00B80045">
        <w:rPr>
          <w:rFonts w:ascii="Garamond" w:hAnsi="Garamond"/>
        </w:rPr>
        <w:t>as</w:t>
      </w:r>
      <w:r w:rsidRPr="00B80045">
        <w:rPr>
          <w:rFonts w:ascii="Garamond" w:hAnsi="Garamond"/>
          <w:spacing w:val="-12"/>
        </w:rPr>
        <w:t xml:space="preserve"> </w:t>
      </w:r>
      <w:r w:rsidRPr="00B80045">
        <w:rPr>
          <w:rFonts w:ascii="Garamond" w:hAnsi="Garamond"/>
        </w:rPr>
        <w:t>confidential</w:t>
      </w:r>
      <w:r w:rsidRPr="00B80045">
        <w:rPr>
          <w:rFonts w:ascii="Garamond" w:hAnsi="Garamond"/>
          <w:spacing w:val="-12"/>
        </w:rPr>
        <w:t xml:space="preserve"> </w:t>
      </w:r>
      <w:r w:rsidRPr="00B80045">
        <w:rPr>
          <w:rFonts w:ascii="Garamond" w:hAnsi="Garamond"/>
        </w:rPr>
        <w:t>to</w:t>
      </w:r>
      <w:r w:rsidRPr="00B80045">
        <w:rPr>
          <w:rFonts w:ascii="Garamond" w:hAnsi="Garamond"/>
          <w:spacing w:val="-16"/>
        </w:rPr>
        <w:t xml:space="preserve"> </w:t>
      </w:r>
      <w:r w:rsidRPr="00B80045">
        <w:rPr>
          <w:rFonts w:ascii="Garamond" w:hAnsi="Garamond"/>
        </w:rPr>
        <w:t>the</w:t>
      </w:r>
      <w:r w:rsidRPr="00B80045">
        <w:rPr>
          <w:rFonts w:ascii="Garamond" w:hAnsi="Garamond"/>
          <w:spacing w:val="-12"/>
        </w:rPr>
        <w:t xml:space="preserve"> </w:t>
      </w:r>
      <w:r w:rsidRPr="00B80045">
        <w:rPr>
          <w:rFonts w:ascii="Garamond" w:hAnsi="Garamond"/>
        </w:rPr>
        <w:t>extent that a reasonable person would consider such information to be confidential given the content and circumstances of the</w:t>
      </w:r>
      <w:r w:rsidRPr="00B80045">
        <w:rPr>
          <w:rFonts w:ascii="Garamond" w:hAnsi="Garamond"/>
          <w:spacing w:val="-8"/>
        </w:rPr>
        <w:t xml:space="preserve"> </w:t>
      </w:r>
      <w:r w:rsidRPr="00B80045">
        <w:rPr>
          <w:rFonts w:ascii="Garamond" w:hAnsi="Garamond"/>
        </w:rPr>
        <w:t>disclosure.</w:t>
      </w:r>
    </w:p>
    <w:p w14:paraId="10A4EECF" w14:textId="77777777" w:rsidR="009F2C2D" w:rsidRPr="00B80045" w:rsidRDefault="009F2C2D" w:rsidP="009F2C2D">
      <w:pPr>
        <w:pStyle w:val="ListParagraph"/>
        <w:rPr>
          <w:rFonts w:ascii="Garamond" w:hAnsi="Garamond"/>
        </w:rPr>
      </w:pPr>
    </w:p>
    <w:p w14:paraId="226A28D5" w14:textId="77777777" w:rsidR="00E93A15" w:rsidRPr="00E95B88" w:rsidRDefault="007F0CFD" w:rsidP="00C2673B">
      <w:pPr>
        <w:pStyle w:val="ListParagraph"/>
        <w:numPr>
          <w:ilvl w:val="1"/>
          <w:numId w:val="1"/>
        </w:numPr>
        <w:tabs>
          <w:tab w:val="left" w:pos="1346"/>
        </w:tabs>
        <w:spacing w:before="1"/>
        <w:ind w:right="48"/>
        <w:rPr>
          <w:rFonts w:ascii="Garamond" w:hAnsi="Garamond"/>
        </w:rPr>
      </w:pPr>
      <w:bookmarkStart w:id="19" w:name="_bookmark53"/>
      <w:bookmarkEnd w:id="19"/>
      <w:r w:rsidRPr="00B80045">
        <w:rPr>
          <w:rFonts w:ascii="Garamond" w:hAnsi="Garamond"/>
        </w:rPr>
        <w:t>Neither</w:t>
      </w:r>
      <w:r w:rsidRPr="00B80045">
        <w:rPr>
          <w:rFonts w:ascii="Garamond" w:hAnsi="Garamond"/>
          <w:spacing w:val="-6"/>
        </w:rPr>
        <w:t xml:space="preserve"> </w:t>
      </w:r>
      <w:r w:rsidRPr="00B80045">
        <w:rPr>
          <w:rFonts w:ascii="Garamond" w:hAnsi="Garamond"/>
          <w:b/>
          <w:bCs/>
        </w:rPr>
        <w:t>Party</w:t>
      </w:r>
      <w:r w:rsidRPr="00B80045">
        <w:rPr>
          <w:rFonts w:ascii="Garamond" w:hAnsi="Garamond"/>
          <w:spacing w:val="-9"/>
        </w:rPr>
        <w:t xml:space="preserve"> </w:t>
      </w:r>
      <w:r w:rsidRPr="00B80045">
        <w:rPr>
          <w:rFonts w:ascii="Garamond" w:hAnsi="Garamond"/>
        </w:rPr>
        <w:t>shall</w:t>
      </w:r>
      <w:r w:rsidRPr="00B80045">
        <w:rPr>
          <w:rFonts w:ascii="Garamond" w:hAnsi="Garamond"/>
          <w:spacing w:val="-9"/>
        </w:rPr>
        <w:t xml:space="preserve"> </w:t>
      </w:r>
      <w:r w:rsidRPr="00B80045">
        <w:rPr>
          <w:rFonts w:ascii="Garamond" w:hAnsi="Garamond"/>
        </w:rPr>
        <w:t>disclose</w:t>
      </w:r>
      <w:r w:rsidRPr="00B80045">
        <w:rPr>
          <w:rFonts w:ascii="Garamond" w:hAnsi="Garamond"/>
          <w:spacing w:val="-11"/>
        </w:rPr>
        <w:t xml:space="preserve"> </w:t>
      </w:r>
      <w:r w:rsidRPr="00B80045">
        <w:rPr>
          <w:rFonts w:ascii="Garamond" w:hAnsi="Garamond"/>
        </w:rPr>
        <w:t>any</w:t>
      </w:r>
      <w:r w:rsidRPr="00B80045">
        <w:rPr>
          <w:rFonts w:ascii="Garamond" w:hAnsi="Garamond"/>
          <w:spacing w:val="-7"/>
        </w:rPr>
        <w:t xml:space="preserve"> </w:t>
      </w:r>
      <w:r w:rsidRPr="00B80045">
        <w:rPr>
          <w:rFonts w:ascii="Garamond" w:hAnsi="Garamond"/>
        </w:rPr>
        <w:t>Confidential</w:t>
      </w:r>
      <w:r w:rsidRPr="00B80045">
        <w:rPr>
          <w:rFonts w:ascii="Garamond" w:hAnsi="Garamond"/>
          <w:spacing w:val="-5"/>
        </w:rPr>
        <w:t xml:space="preserve"> </w:t>
      </w:r>
      <w:r w:rsidRPr="00B80045">
        <w:rPr>
          <w:rFonts w:ascii="Garamond" w:hAnsi="Garamond"/>
        </w:rPr>
        <w:t>Information</w:t>
      </w:r>
      <w:r w:rsidRPr="00B80045">
        <w:rPr>
          <w:rFonts w:ascii="Garamond" w:hAnsi="Garamond"/>
          <w:spacing w:val="-10"/>
        </w:rPr>
        <w:t xml:space="preserve"> </w:t>
      </w:r>
      <w:r w:rsidRPr="00B80045">
        <w:rPr>
          <w:rFonts w:ascii="Garamond" w:hAnsi="Garamond"/>
        </w:rPr>
        <w:t>received</w:t>
      </w:r>
      <w:r w:rsidRPr="00B80045">
        <w:rPr>
          <w:rFonts w:ascii="Garamond" w:hAnsi="Garamond"/>
          <w:spacing w:val="-7"/>
        </w:rPr>
        <w:t xml:space="preserve"> </w:t>
      </w:r>
      <w:r w:rsidRPr="00B80045">
        <w:rPr>
          <w:rFonts w:ascii="Garamond" w:hAnsi="Garamond"/>
        </w:rPr>
        <w:t>from</w:t>
      </w:r>
      <w:r w:rsidRPr="00B80045">
        <w:rPr>
          <w:rFonts w:ascii="Garamond" w:hAnsi="Garamond"/>
          <w:spacing w:val="-8"/>
        </w:rPr>
        <w:t xml:space="preserve"> </w:t>
      </w:r>
      <w:r w:rsidRPr="00B80045">
        <w:rPr>
          <w:rFonts w:ascii="Garamond" w:hAnsi="Garamond"/>
        </w:rPr>
        <w:t>the</w:t>
      </w:r>
      <w:r w:rsidRPr="00B80045">
        <w:rPr>
          <w:rFonts w:ascii="Garamond" w:hAnsi="Garamond"/>
          <w:spacing w:val="-9"/>
        </w:rPr>
        <w:t xml:space="preserve"> </w:t>
      </w:r>
      <w:r w:rsidRPr="00B80045">
        <w:rPr>
          <w:rFonts w:ascii="Garamond" w:hAnsi="Garamond"/>
        </w:rPr>
        <w:t>other</w:t>
      </w:r>
      <w:r w:rsidRPr="00B80045">
        <w:rPr>
          <w:rFonts w:ascii="Garamond" w:hAnsi="Garamond"/>
          <w:spacing w:val="-10"/>
        </w:rPr>
        <w:t xml:space="preserve"> </w:t>
      </w:r>
      <w:r w:rsidRPr="00B80045">
        <w:rPr>
          <w:rFonts w:ascii="Garamond" w:hAnsi="Garamond"/>
          <w:b/>
          <w:bCs/>
        </w:rPr>
        <w:t>Party</w:t>
      </w:r>
      <w:r w:rsidRPr="00B80045">
        <w:rPr>
          <w:rFonts w:ascii="Garamond" w:hAnsi="Garamond"/>
        </w:rPr>
        <w:t xml:space="preserve">  under or in connection with this Agreement, or otherwise developed by any </w:t>
      </w:r>
      <w:r w:rsidR="005902AF" w:rsidRPr="00C2673B">
        <w:rPr>
          <w:rFonts w:ascii="Garamond" w:hAnsi="Garamond"/>
          <w:b/>
          <w:bCs/>
        </w:rPr>
        <w:t>Party</w:t>
      </w:r>
      <w:r w:rsidR="005902AF" w:rsidRPr="00B80045">
        <w:rPr>
          <w:rFonts w:ascii="Garamond" w:hAnsi="Garamond"/>
        </w:rPr>
        <w:t xml:space="preserve"> </w:t>
      </w:r>
      <w:r w:rsidRPr="00B80045">
        <w:rPr>
          <w:rFonts w:ascii="Garamond" w:hAnsi="Garamond"/>
        </w:rPr>
        <w:t>in the performance of activities in furtherance of this Agreement, except to such of its officers, employees, agents, representatives, Affiliates, advisors and consultants</w:t>
      </w:r>
      <w:r w:rsidR="004736B5" w:rsidRPr="00B80045">
        <w:rPr>
          <w:rFonts w:ascii="Garamond" w:hAnsi="Garamond"/>
        </w:rPr>
        <w:t>, governing bodies</w:t>
      </w:r>
      <w:r w:rsidRPr="00B80045">
        <w:rPr>
          <w:rFonts w:ascii="Garamond" w:hAnsi="Garamond"/>
        </w:rPr>
        <w:t xml:space="preserve"> to</w:t>
      </w:r>
      <w:r w:rsidRPr="00B80045">
        <w:rPr>
          <w:rFonts w:ascii="Garamond" w:hAnsi="Garamond"/>
          <w:spacing w:val="-16"/>
        </w:rPr>
        <w:t xml:space="preserve"> </w:t>
      </w:r>
      <w:r w:rsidRPr="00B80045">
        <w:rPr>
          <w:rFonts w:ascii="Garamond" w:hAnsi="Garamond"/>
        </w:rPr>
        <w:t>whom</w:t>
      </w:r>
      <w:r w:rsidRPr="00B80045">
        <w:rPr>
          <w:rFonts w:ascii="Garamond" w:hAnsi="Garamond"/>
          <w:spacing w:val="-12"/>
        </w:rPr>
        <w:t xml:space="preserve"> </w:t>
      </w:r>
      <w:r w:rsidRPr="00B80045">
        <w:rPr>
          <w:rFonts w:ascii="Garamond" w:hAnsi="Garamond"/>
        </w:rPr>
        <w:t>disclosure</w:t>
      </w:r>
      <w:r w:rsidRPr="00B80045">
        <w:rPr>
          <w:rFonts w:ascii="Garamond" w:hAnsi="Garamond"/>
          <w:spacing w:val="-15"/>
        </w:rPr>
        <w:t xml:space="preserve"> </w:t>
      </w:r>
      <w:r w:rsidRPr="00B80045">
        <w:rPr>
          <w:rFonts w:ascii="Garamond" w:hAnsi="Garamond"/>
        </w:rPr>
        <w:t>is</w:t>
      </w:r>
      <w:r w:rsidRPr="00B80045">
        <w:rPr>
          <w:rFonts w:ascii="Garamond" w:hAnsi="Garamond"/>
          <w:spacing w:val="-19"/>
        </w:rPr>
        <w:t xml:space="preserve"> </w:t>
      </w:r>
      <w:r w:rsidRPr="00B80045">
        <w:rPr>
          <w:rFonts w:ascii="Garamond" w:hAnsi="Garamond"/>
        </w:rPr>
        <w:t>necessary</w:t>
      </w:r>
      <w:r w:rsidRPr="00B80045">
        <w:rPr>
          <w:rFonts w:ascii="Garamond" w:hAnsi="Garamond"/>
          <w:spacing w:val="-16"/>
        </w:rPr>
        <w:t xml:space="preserve"> </w:t>
      </w:r>
      <w:r w:rsidRPr="00B80045">
        <w:rPr>
          <w:rFonts w:ascii="Garamond" w:hAnsi="Garamond"/>
        </w:rPr>
        <w:t>to</w:t>
      </w:r>
      <w:r w:rsidRPr="00B80045">
        <w:rPr>
          <w:rFonts w:ascii="Garamond" w:hAnsi="Garamond"/>
          <w:spacing w:val="-13"/>
        </w:rPr>
        <w:t xml:space="preserve"> </w:t>
      </w:r>
      <w:r w:rsidRPr="00B80045">
        <w:rPr>
          <w:rFonts w:ascii="Garamond" w:hAnsi="Garamond"/>
        </w:rPr>
        <w:t>exercise</w:t>
      </w:r>
      <w:r w:rsidRPr="00B80045">
        <w:rPr>
          <w:rFonts w:ascii="Garamond" w:hAnsi="Garamond"/>
          <w:spacing w:val="-14"/>
        </w:rPr>
        <w:t xml:space="preserve"> </w:t>
      </w:r>
      <w:r w:rsidRPr="00B80045">
        <w:rPr>
          <w:rFonts w:ascii="Garamond" w:hAnsi="Garamond"/>
        </w:rPr>
        <w:t>the</w:t>
      </w:r>
      <w:r w:rsidRPr="00B80045">
        <w:rPr>
          <w:rFonts w:ascii="Garamond" w:hAnsi="Garamond"/>
          <w:spacing w:val="-13"/>
        </w:rPr>
        <w:t xml:space="preserve"> </w:t>
      </w:r>
      <w:r w:rsidRPr="00B80045">
        <w:rPr>
          <w:rFonts w:ascii="Garamond" w:hAnsi="Garamond"/>
          <w:b/>
          <w:bCs/>
        </w:rPr>
        <w:t>Party’s</w:t>
      </w:r>
      <w:r w:rsidRPr="00B80045">
        <w:rPr>
          <w:rFonts w:ascii="Garamond" w:hAnsi="Garamond"/>
        </w:rPr>
        <w:t xml:space="preserve"> rights or perform the </w:t>
      </w:r>
      <w:r w:rsidRPr="00B80045">
        <w:rPr>
          <w:rFonts w:ascii="Garamond" w:hAnsi="Garamond"/>
          <w:b/>
          <w:bCs/>
        </w:rPr>
        <w:t>Party’s</w:t>
      </w:r>
      <w:r w:rsidRPr="00B80045">
        <w:rPr>
          <w:rFonts w:ascii="Garamond" w:hAnsi="Garamond"/>
        </w:rPr>
        <w:t xml:space="preserve"> obligations under this, and who are </w:t>
      </w:r>
      <w:r w:rsidRPr="00E95B88">
        <w:rPr>
          <w:rFonts w:ascii="Garamond" w:hAnsi="Garamond"/>
        </w:rPr>
        <w:t>bound by confidentiality and</w:t>
      </w:r>
      <w:r w:rsidRPr="00E95B88">
        <w:rPr>
          <w:rFonts w:ascii="Garamond" w:hAnsi="Garamond"/>
          <w:spacing w:val="11"/>
        </w:rPr>
        <w:t xml:space="preserve"> </w:t>
      </w:r>
      <w:r w:rsidRPr="00E95B88">
        <w:rPr>
          <w:rFonts w:ascii="Garamond" w:hAnsi="Garamond"/>
        </w:rPr>
        <w:t>non-use</w:t>
      </w:r>
      <w:r w:rsidRPr="00E95B88">
        <w:rPr>
          <w:rFonts w:ascii="Garamond" w:hAnsi="Garamond"/>
          <w:spacing w:val="12"/>
        </w:rPr>
        <w:t xml:space="preserve"> </w:t>
      </w:r>
      <w:r w:rsidRPr="00E95B88">
        <w:rPr>
          <w:rFonts w:ascii="Garamond" w:hAnsi="Garamond"/>
        </w:rPr>
        <w:t>obligations</w:t>
      </w:r>
      <w:r w:rsidRPr="00E95B88">
        <w:rPr>
          <w:rFonts w:ascii="Garamond" w:hAnsi="Garamond"/>
          <w:spacing w:val="11"/>
        </w:rPr>
        <w:t xml:space="preserve"> </w:t>
      </w:r>
      <w:r w:rsidRPr="00E95B88">
        <w:rPr>
          <w:rFonts w:ascii="Garamond" w:hAnsi="Garamond"/>
        </w:rPr>
        <w:t>no</w:t>
      </w:r>
      <w:r w:rsidRPr="00E95B88">
        <w:rPr>
          <w:rFonts w:ascii="Garamond" w:hAnsi="Garamond"/>
          <w:spacing w:val="11"/>
        </w:rPr>
        <w:t xml:space="preserve"> </w:t>
      </w:r>
      <w:r w:rsidRPr="00E95B88">
        <w:rPr>
          <w:rFonts w:ascii="Garamond" w:hAnsi="Garamond"/>
        </w:rPr>
        <w:t>less</w:t>
      </w:r>
      <w:r w:rsidRPr="00E95B88">
        <w:rPr>
          <w:rFonts w:ascii="Garamond" w:hAnsi="Garamond"/>
          <w:spacing w:val="10"/>
        </w:rPr>
        <w:t xml:space="preserve"> </w:t>
      </w:r>
      <w:r w:rsidRPr="00E95B88">
        <w:rPr>
          <w:rFonts w:ascii="Garamond" w:hAnsi="Garamond"/>
        </w:rPr>
        <w:t>onerous</w:t>
      </w:r>
      <w:r w:rsidRPr="00E95B88">
        <w:rPr>
          <w:rFonts w:ascii="Garamond" w:hAnsi="Garamond"/>
          <w:spacing w:val="8"/>
        </w:rPr>
        <w:t xml:space="preserve"> </w:t>
      </w:r>
      <w:r w:rsidRPr="00E95B88">
        <w:rPr>
          <w:rFonts w:ascii="Garamond" w:hAnsi="Garamond"/>
        </w:rPr>
        <w:t>than</w:t>
      </w:r>
      <w:r w:rsidRPr="00E95B88">
        <w:rPr>
          <w:rFonts w:ascii="Garamond" w:hAnsi="Garamond"/>
          <w:spacing w:val="8"/>
        </w:rPr>
        <w:t xml:space="preserve"> </w:t>
      </w:r>
      <w:r w:rsidRPr="00E95B88">
        <w:rPr>
          <w:rFonts w:ascii="Garamond" w:hAnsi="Garamond"/>
        </w:rPr>
        <w:t>those</w:t>
      </w:r>
      <w:r w:rsidRPr="00E95B88">
        <w:rPr>
          <w:rFonts w:ascii="Garamond" w:hAnsi="Garamond"/>
          <w:spacing w:val="7"/>
        </w:rPr>
        <w:t xml:space="preserve"> </w:t>
      </w:r>
      <w:r w:rsidRPr="00E95B88">
        <w:rPr>
          <w:rFonts w:ascii="Garamond" w:hAnsi="Garamond"/>
        </w:rPr>
        <w:t>contained</w:t>
      </w:r>
      <w:r w:rsidRPr="00E95B88">
        <w:rPr>
          <w:rFonts w:ascii="Garamond" w:hAnsi="Garamond"/>
          <w:spacing w:val="8"/>
        </w:rPr>
        <w:t xml:space="preserve"> </w:t>
      </w:r>
      <w:r w:rsidRPr="00E95B88">
        <w:rPr>
          <w:rFonts w:ascii="Garamond" w:hAnsi="Garamond"/>
        </w:rPr>
        <w:t>in</w:t>
      </w:r>
      <w:r w:rsidRPr="00E95B88">
        <w:rPr>
          <w:rFonts w:ascii="Garamond" w:hAnsi="Garamond"/>
          <w:spacing w:val="7"/>
        </w:rPr>
        <w:t xml:space="preserve"> </w:t>
      </w:r>
      <w:r w:rsidRPr="00E95B88">
        <w:rPr>
          <w:rFonts w:ascii="Garamond" w:hAnsi="Garamond"/>
        </w:rPr>
        <w:t>this</w:t>
      </w:r>
      <w:r w:rsidRPr="00E95B88">
        <w:rPr>
          <w:rFonts w:ascii="Garamond" w:hAnsi="Garamond"/>
          <w:spacing w:val="10"/>
        </w:rPr>
        <w:t xml:space="preserve"> </w:t>
      </w:r>
      <w:r w:rsidR="00A8728B" w:rsidRPr="00E95B88">
        <w:rPr>
          <w:rFonts w:ascii="Garamond" w:hAnsi="Garamond"/>
        </w:rPr>
        <w:t>Section</w:t>
      </w:r>
      <w:r w:rsidRPr="00E95B88">
        <w:rPr>
          <w:rFonts w:ascii="Garamond" w:hAnsi="Garamond"/>
          <w:spacing w:val="11"/>
        </w:rPr>
        <w:t xml:space="preserve"> </w:t>
      </w:r>
      <w:r w:rsidR="005902AF" w:rsidRPr="00E95B88">
        <w:rPr>
          <w:rFonts w:ascii="Garamond" w:hAnsi="Garamond"/>
        </w:rPr>
        <w:t>7</w:t>
      </w:r>
      <w:r w:rsidRPr="00E95B88">
        <w:rPr>
          <w:rFonts w:ascii="Garamond" w:hAnsi="Garamond"/>
        </w:rPr>
        <w:t>.</w:t>
      </w:r>
    </w:p>
    <w:p w14:paraId="5DAD3E9B" w14:textId="77777777" w:rsidR="00E93A15" w:rsidRPr="00E95B88" w:rsidRDefault="00E93A15" w:rsidP="004C16F1">
      <w:pPr>
        <w:pStyle w:val="BodyText"/>
        <w:spacing w:before="11"/>
        <w:jc w:val="both"/>
        <w:rPr>
          <w:rFonts w:ascii="Garamond" w:hAnsi="Garamond"/>
        </w:rPr>
      </w:pPr>
    </w:p>
    <w:p w14:paraId="5A47A83C" w14:textId="77777777" w:rsidR="00E93A15" w:rsidRPr="00B80045" w:rsidRDefault="007F0CFD" w:rsidP="00C2673B">
      <w:pPr>
        <w:pStyle w:val="ListParagraph"/>
        <w:numPr>
          <w:ilvl w:val="1"/>
          <w:numId w:val="1"/>
        </w:numPr>
        <w:tabs>
          <w:tab w:val="left" w:pos="1346"/>
        </w:tabs>
        <w:ind w:right="151" w:hanging="709"/>
        <w:rPr>
          <w:rFonts w:ascii="Garamond" w:hAnsi="Garamond"/>
        </w:rPr>
      </w:pPr>
      <w:r w:rsidRPr="00E95B88">
        <w:rPr>
          <w:rFonts w:ascii="Garamond" w:hAnsi="Garamond"/>
        </w:rPr>
        <w:t xml:space="preserve">The obligations in </w:t>
      </w:r>
      <w:r w:rsidR="007B1C09" w:rsidRPr="00E95B88">
        <w:rPr>
          <w:rFonts w:ascii="Garamond" w:hAnsi="Garamond"/>
        </w:rPr>
        <w:t>Sections</w:t>
      </w:r>
      <w:r w:rsidRPr="00E95B88">
        <w:rPr>
          <w:rFonts w:ascii="Garamond" w:hAnsi="Garamond"/>
        </w:rPr>
        <w:t xml:space="preserve"> </w:t>
      </w:r>
      <w:hyperlink w:anchor="_bookmark51" w:history="1">
        <w:r w:rsidR="00B72963" w:rsidRPr="00E95B88">
          <w:rPr>
            <w:rFonts w:ascii="Garamond" w:hAnsi="Garamond"/>
          </w:rPr>
          <w:t>7</w:t>
        </w:r>
        <w:r w:rsidRPr="00E95B88">
          <w:rPr>
            <w:rFonts w:ascii="Garamond" w:hAnsi="Garamond"/>
          </w:rPr>
          <w:t>.1,</w:t>
        </w:r>
      </w:hyperlink>
      <w:r w:rsidRPr="00E95B88">
        <w:rPr>
          <w:rFonts w:ascii="Garamond" w:hAnsi="Garamond"/>
        </w:rPr>
        <w:t xml:space="preserve"> </w:t>
      </w:r>
      <w:hyperlink w:anchor="_bookmark52" w:history="1">
        <w:r w:rsidR="00B72963" w:rsidRPr="00E95B88">
          <w:rPr>
            <w:rFonts w:ascii="Garamond" w:hAnsi="Garamond"/>
          </w:rPr>
          <w:t>7</w:t>
        </w:r>
        <w:r w:rsidRPr="00E95B88">
          <w:rPr>
            <w:rFonts w:ascii="Garamond" w:hAnsi="Garamond"/>
          </w:rPr>
          <w:t>.2</w:t>
        </w:r>
      </w:hyperlink>
      <w:r w:rsidRPr="00E95B88">
        <w:rPr>
          <w:rFonts w:ascii="Garamond" w:hAnsi="Garamond"/>
        </w:rPr>
        <w:t xml:space="preserve"> and </w:t>
      </w:r>
      <w:hyperlink w:anchor="_bookmark53" w:history="1">
        <w:r w:rsidR="00B72963" w:rsidRPr="00E95B88">
          <w:rPr>
            <w:rFonts w:ascii="Garamond" w:hAnsi="Garamond"/>
          </w:rPr>
          <w:t>7</w:t>
        </w:r>
        <w:r w:rsidRPr="00E95B88">
          <w:rPr>
            <w:rFonts w:ascii="Garamond" w:hAnsi="Garamond"/>
          </w:rPr>
          <w:t>.3</w:t>
        </w:r>
      </w:hyperlink>
      <w:r w:rsidRPr="00E95B88">
        <w:rPr>
          <w:rFonts w:ascii="Garamond" w:hAnsi="Garamond"/>
        </w:rPr>
        <w:t xml:space="preserve"> shall</w:t>
      </w:r>
      <w:r w:rsidRPr="00B80045">
        <w:rPr>
          <w:rFonts w:ascii="Garamond" w:hAnsi="Garamond"/>
        </w:rPr>
        <w:t xml:space="preserve"> not apply to the following as established by reasonable, written</w:t>
      </w:r>
      <w:r w:rsidRPr="00B80045">
        <w:rPr>
          <w:rFonts w:ascii="Garamond" w:hAnsi="Garamond"/>
          <w:spacing w:val="-17"/>
        </w:rPr>
        <w:t xml:space="preserve"> </w:t>
      </w:r>
      <w:r w:rsidRPr="00B80045">
        <w:rPr>
          <w:rFonts w:ascii="Garamond" w:hAnsi="Garamond"/>
        </w:rPr>
        <w:t>proof:</w:t>
      </w:r>
    </w:p>
    <w:p w14:paraId="0A0DDD2B" w14:textId="77777777" w:rsidR="00E93A15" w:rsidRPr="00B80045" w:rsidRDefault="007F0CFD" w:rsidP="00C2673B">
      <w:pPr>
        <w:pStyle w:val="ListParagraph"/>
        <w:numPr>
          <w:ilvl w:val="2"/>
          <w:numId w:val="1"/>
        </w:numPr>
        <w:tabs>
          <w:tab w:val="left" w:pos="2076"/>
        </w:tabs>
        <w:spacing w:line="251" w:lineRule="exact"/>
        <w:ind w:left="2075" w:hanging="731"/>
        <w:rPr>
          <w:rFonts w:ascii="Garamond" w:hAnsi="Garamond"/>
        </w:rPr>
      </w:pPr>
      <w:r w:rsidRPr="00B80045">
        <w:rPr>
          <w:rFonts w:ascii="Garamond" w:hAnsi="Garamond"/>
        </w:rPr>
        <w:t>information which at the time of disclosure is in the public domain;</w:t>
      </w:r>
      <w:r w:rsidRPr="00B80045">
        <w:rPr>
          <w:rFonts w:ascii="Garamond" w:hAnsi="Garamond"/>
          <w:spacing w:val="-31"/>
        </w:rPr>
        <w:t xml:space="preserve"> </w:t>
      </w:r>
      <w:r w:rsidRPr="00B80045">
        <w:rPr>
          <w:rFonts w:ascii="Garamond" w:hAnsi="Garamond"/>
          <w:spacing w:val="-3"/>
        </w:rPr>
        <w:t>or</w:t>
      </w:r>
    </w:p>
    <w:p w14:paraId="50EA6627" w14:textId="77777777" w:rsidR="00E93A15" w:rsidRPr="00B80045" w:rsidRDefault="007F0CFD" w:rsidP="00C2673B">
      <w:pPr>
        <w:pStyle w:val="ListParagraph"/>
        <w:numPr>
          <w:ilvl w:val="2"/>
          <w:numId w:val="1"/>
        </w:numPr>
        <w:tabs>
          <w:tab w:val="left" w:pos="2076"/>
        </w:tabs>
        <w:spacing w:before="4"/>
        <w:ind w:left="2075" w:right="152" w:hanging="730"/>
        <w:rPr>
          <w:rFonts w:ascii="Garamond" w:hAnsi="Garamond"/>
        </w:rPr>
      </w:pPr>
      <w:r w:rsidRPr="00B80045">
        <w:rPr>
          <w:rFonts w:ascii="Garamond" w:hAnsi="Garamond"/>
        </w:rPr>
        <w:t>information which, after its disclosure, becomes part of the public domain by publication or otherwise, except by breach of this Agreement;</w:t>
      </w:r>
      <w:r w:rsidRPr="00B80045">
        <w:rPr>
          <w:rFonts w:ascii="Garamond" w:hAnsi="Garamond"/>
          <w:spacing w:val="-18"/>
        </w:rPr>
        <w:t xml:space="preserve"> </w:t>
      </w:r>
      <w:r w:rsidRPr="00B80045">
        <w:rPr>
          <w:rFonts w:ascii="Garamond" w:hAnsi="Garamond"/>
        </w:rPr>
        <w:t>or</w:t>
      </w:r>
    </w:p>
    <w:p w14:paraId="4B5DD476" w14:textId="77777777" w:rsidR="00E93A15" w:rsidRPr="00B80045" w:rsidRDefault="007F0CFD" w:rsidP="00C2673B">
      <w:pPr>
        <w:pStyle w:val="ListParagraph"/>
        <w:numPr>
          <w:ilvl w:val="2"/>
          <w:numId w:val="1"/>
        </w:numPr>
        <w:tabs>
          <w:tab w:val="left" w:pos="2076"/>
        </w:tabs>
        <w:spacing w:before="3"/>
        <w:ind w:left="2075" w:right="150" w:hanging="730"/>
        <w:rPr>
          <w:rFonts w:ascii="Garamond" w:hAnsi="Garamond"/>
        </w:rPr>
      </w:pPr>
      <w:r w:rsidRPr="00B80045">
        <w:rPr>
          <w:rFonts w:ascii="Garamond" w:hAnsi="Garamond"/>
        </w:rPr>
        <w:t xml:space="preserve">information that a </w:t>
      </w:r>
      <w:r w:rsidRPr="00B80045">
        <w:rPr>
          <w:rFonts w:ascii="Garamond" w:hAnsi="Garamond"/>
          <w:b/>
          <w:bCs/>
        </w:rPr>
        <w:t>Party</w:t>
      </w:r>
      <w:r w:rsidRPr="00B80045">
        <w:rPr>
          <w:rFonts w:ascii="Garamond" w:hAnsi="Garamond"/>
        </w:rPr>
        <w:t xml:space="preserve"> can demonstrate was lawfully possessed by it prior to disclosure under or in connection with this Agreement;</w:t>
      </w:r>
      <w:r w:rsidRPr="00B80045">
        <w:rPr>
          <w:rFonts w:ascii="Garamond" w:hAnsi="Garamond"/>
          <w:spacing w:val="-21"/>
        </w:rPr>
        <w:t xml:space="preserve"> </w:t>
      </w:r>
      <w:r w:rsidRPr="00B80045">
        <w:rPr>
          <w:rFonts w:ascii="Garamond" w:hAnsi="Garamond"/>
        </w:rPr>
        <w:t>or</w:t>
      </w:r>
    </w:p>
    <w:p w14:paraId="69AC9B17" w14:textId="77777777" w:rsidR="00E93A15" w:rsidRPr="00B80045" w:rsidRDefault="007F0CFD" w:rsidP="00C2673B">
      <w:pPr>
        <w:pStyle w:val="ListParagraph"/>
        <w:numPr>
          <w:ilvl w:val="2"/>
          <w:numId w:val="1"/>
        </w:numPr>
        <w:tabs>
          <w:tab w:val="left" w:pos="2076"/>
        </w:tabs>
        <w:spacing w:line="242" w:lineRule="auto"/>
        <w:ind w:left="2075" w:right="149" w:hanging="730"/>
        <w:rPr>
          <w:rFonts w:ascii="Garamond" w:hAnsi="Garamond"/>
        </w:rPr>
      </w:pPr>
      <w:r w:rsidRPr="00B80045">
        <w:rPr>
          <w:rFonts w:ascii="Garamond" w:hAnsi="Garamond"/>
        </w:rPr>
        <w:t xml:space="preserve">information that a </w:t>
      </w:r>
      <w:r w:rsidRPr="00B80045">
        <w:rPr>
          <w:rFonts w:ascii="Garamond" w:hAnsi="Garamond"/>
          <w:b/>
          <w:bCs/>
        </w:rPr>
        <w:t>Party</w:t>
      </w:r>
      <w:r w:rsidRPr="00B80045">
        <w:rPr>
          <w:rFonts w:ascii="Garamond" w:hAnsi="Garamond"/>
        </w:rPr>
        <w:t xml:space="preserve"> receives from a </w:t>
      </w:r>
      <w:r w:rsidRPr="00B80045">
        <w:rPr>
          <w:rFonts w:ascii="Garamond" w:hAnsi="Garamond"/>
          <w:b/>
          <w:bCs/>
        </w:rPr>
        <w:t>Third Party</w:t>
      </w:r>
      <w:r w:rsidRPr="00B80045">
        <w:rPr>
          <w:rFonts w:ascii="Garamond" w:hAnsi="Garamond"/>
        </w:rPr>
        <w:t xml:space="preserve"> which is not legally prohibited from disclosing such information;</w:t>
      </w:r>
      <w:r w:rsidRPr="00B80045">
        <w:rPr>
          <w:rFonts w:ascii="Garamond" w:hAnsi="Garamond"/>
          <w:spacing w:val="-13"/>
        </w:rPr>
        <w:t xml:space="preserve"> </w:t>
      </w:r>
      <w:r w:rsidRPr="00B80045">
        <w:rPr>
          <w:rFonts w:ascii="Garamond" w:hAnsi="Garamond"/>
        </w:rPr>
        <w:t>or</w:t>
      </w:r>
    </w:p>
    <w:p w14:paraId="1DC6B499" w14:textId="77777777" w:rsidR="00E93A15" w:rsidRPr="00B80045" w:rsidRDefault="007F0CFD" w:rsidP="00C2673B">
      <w:pPr>
        <w:pStyle w:val="ListParagraph"/>
        <w:numPr>
          <w:ilvl w:val="2"/>
          <w:numId w:val="1"/>
        </w:numPr>
        <w:tabs>
          <w:tab w:val="left" w:pos="2076"/>
        </w:tabs>
        <w:spacing w:line="242" w:lineRule="auto"/>
        <w:ind w:left="2075" w:right="151" w:hanging="730"/>
        <w:rPr>
          <w:rFonts w:ascii="Garamond" w:hAnsi="Garamond"/>
        </w:rPr>
      </w:pPr>
      <w:r w:rsidRPr="00B80045">
        <w:rPr>
          <w:rFonts w:ascii="Garamond" w:hAnsi="Garamond"/>
        </w:rPr>
        <w:t>information</w:t>
      </w:r>
      <w:r w:rsidRPr="00B80045">
        <w:rPr>
          <w:rFonts w:ascii="Garamond" w:hAnsi="Garamond"/>
          <w:spacing w:val="-8"/>
        </w:rPr>
        <w:t xml:space="preserve"> </w:t>
      </w:r>
      <w:r w:rsidRPr="00B80045">
        <w:rPr>
          <w:rFonts w:ascii="Garamond" w:hAnsi="Garamond"/>
        </w:rPr>
        <w:t>a</w:t>
      </w:r>
      <w:r w:rsidRPr="00B80045">
        <w:rPr>
          <w:rFonts w:ascii="Garamond" w:hAnsi="Garamond"/>
          <w:spacing w:val="-8"/>
        </w:rPr>
        <w:t xml:space="preserve"> </w:t>
      </w:r>
      <w:r w:rsidRPr="00B80045">
        <w:rPr>
          <w:rFonts w:ascii="Garamond" w:hAnsi="Garamond"/>
          <w:b/>
          <w:bCs/>
        </w:rPr>
        <w:t>Party</w:t>
      </w:r>
      <w:r w:rsidRPr="00B80045">
        <w:rPr>
          <w:rFonts w:ascii="Garamond" w:hAnsi="Garamond"/>
          <w:spacing w:val="-9"/>
        </w:rPr>
        <w:t xml:space="preserve"> </w:t>
      </w:r>
      <w:r w:rsidRPr="00B80045">
        <w:rPr>
          <w:rFonts w:ascii="Garamond" w:hAnsi="Garamond"/>
        </w:rPr>
        <w:t>is</w:t>
      </w:r>
      <w:r w:rsidRPr="00B80045">
        <w:rPr>
          <w:rFonts w:ascii="Garamond" w:hAnsi="Garamond"/>
          <w:spacing w:val="-8"/>
        </w:rPr>
        <w:t xml:space="preserve"> </w:t>
      </w:r>
      <w:r w:rsidRPr="00B80045">
        <w:rPr>
          <w:rFonts w:ascii="Garamond" w:hAnsi="Garamond"/>
        </w:rPr>
        <w:t>required</w:t>
      </w:r>
      <w:r w:rsidRPr="00B80045">
        <w:rPr>
          <w:rFonts w:ascii="Garamond" w:hAnsi="Garamond"/>
          <w:spacing w:val="-8"/>
        </w:rPr>
        <w:t xml:space="preserve"> </w:t>
      </w:r>
      <w:r w:rsidRPr="00B80045">
        <w:rPr>
          <w:rFonts w:ascii="Garamond" w:hAnsi="Garamond"/>
        </w:rPr>
        <w:t>by</w:t>
      </w:r>
      <w:r w:rsidRPr="00B80045">
        <w:rPr>
          <w:rFonts w:ascii="Garamond" w:hAnsi="Garamond"/>
          <w:spacing w:val="-11"/>
        </w:rPr>
        <w:t xml:space="preserve"> </w:t>
      </w:r>
      <w:r w:rsidRPr="00B80045">
        <w:rPr>
          <w:rFonts w:ascii="Garamond" w:hAnsi="Garamond"/>
        </w:rPr>
        <w:t>law</w:t>
      </w:r>
      <w:r w:rsidRPr="00B80045">
        <w:rPr>
          <w:rFonts w:ascii="Garamond" w:hAnsi="Garamond"/>
          <w:spacing w:val="-10"/>
        </w:rPr>
        <w:t xml:space="preserve"> </w:t>
      </w:r>
      <w:r w:rsidRPr="00B80045">
        <w:rPr>
          <w:rFonts w:ascii="Garamond" w:hAnsi="Garamond"/>
        </w:rPr>
        <w:t>to</w:t>
      </w:r>
      <w:r w:rsidRPr="00B80045">
        <w:rPr>
          <w:rFonts w:ascii="Garamond" w:hAnsi="Garamond"/>
          <w:spacing w:val="-9"/>
        </w:rPr>
        <w:t xml:space="preserve"> </w:t>
      </w:r>
      <w:r w:rsidRPr="00B80045">
        <w:rPr>
          <w:rFonts w:ascii="Garamond" w:hAnsi="Garamond"/>
        </w:rPr>
        <w:t>disclose,</w:t>
      </w:r>
      <w:r w:rsidRPr="00B80045">
        <w:rPr>
          <w:rFonts w:ascii="Garamond" w:hAnsi="Garamond"/>
          <w:spacing w:val="-7"/>
        </w:rPr>
        <w:t xml:space="preserve"> </w:t>
      </w:r>
      <w:r w:rsidRPr="00B80045">
        <w:rPr>
          <w:rFonts w:ascii="Garamond" w:hAnsi="Garamond"/>
        </w:rPr>
        <w:t>provided</w:t>
      </w:r>
      <w:r w:rsidRPr="00B80045">
        <w:rPr>
          <w:rFonts w:ascii="Garamond" w:hAnsi="Garamond"/>
          <w:spacing w:val="-11"/>
        </w:rPr>
        <w:t xml:space="preserve"> </w:t>
      </w:r>
      <w:r w:rsidRPr="00B80045">
        <w:rPr>
          <w:rFonts w:ascii="Garamond" w:hAnsi="Garamond"/>
        </w:rPr>
        <w:t>that</w:t>
      </w:r>
      <w:r w:rsidRPr="00B80045">
        <w:rPr>
          <w:rFonts w:ascii="Garamond" w:hAnsi="Garamond"/>
          <w:spacing w:val="-8"/>
        </w:rPr>
        <w:t xml:space="preserve"> </w:t>
      </w:r>
      <w:r w:rsidRPr="00B80045">
        <w:rPr>
          <w:rFonts w:ascii="Garamond" w:hAnsi="Garamond"/>
        </w:rPr>
        <w:t>the</w:t>
      </w:r>
      <w:r w:rsidRPr="00B80045">
        <w:rPr>
          <w:rFonts w:ascii="Garamond" w:hAnsi="Garamond"/>
          <w:spacing w:val="-6"/>
        </w:rPr>
        <w:t xml:space="preserve"> </w:t>
      </w:r>
      <w:r w:rsidRPr="00B80045">
        <w:rPr>
          <w:rFonts w:ascii="Garamond" w:hAnsi="Garamond"/>
        </w:rPr>
        <w:t>other</w:t>
      </w:r>
      <w:r w:rsidRPr="00B80045">
        <w:rPr>
          <w:rFonts w:ascii="Garamond" w:hAnsi="Garamond"/>
          <w:spacing w:val="-4"/>
        </w:rPr>
        <w:t xml:space="preserve"> </w:t>
      </w:r>
      <w:r w:rsidRPr="00B80045">
        <w:rPr>
          <w:rFonts w:ascii="Garamond" w:hAnsi="Garamond"/>
        </w:rPr>
        <w:t>Party is promptly notified of any such requirement:</w:t>
      </w:r>
      <w:r w:rsidRPr="00B80045">
        <w:rPr>
          <w:rFonts w:ascii="Garamond" w:hAnsi="Garamond"/>
          <w:spacing w:val="-15"/>
        </w:rPr>
        <w:t xml:space="preserve"> </w:t>
      </w:r>
      <w:r w:rsidRPr="00B80045">
        <w:rPr>
          <w:rFonts w:ascii="Garamond" w:hAnsi="Garamond"/>
        </w:rPr>
        <w:t>or</w:t>
      </w:r>
    </w:p>
    <w:p w14:paraId="6B0B12FE" w14:textId="77777777" w:rsidR="00E93A15" w:rsidRPr="00B80045" w:rsidRDefault="007F0CFD" w:rsidP="00C2673B">
      <w:pPr>
        <w:pStyle w:val="ListParagraph"/>
        <w:numPr>
          <w:ilvl w:val="2"/>
          <w:numId w:val="1"/>
        </w:numPr>
        <w:tabs>
          <w:tab w:val="left" w:pos="2075"/>
        </w:tabs>
        <w:ind w:left="2074" w:right="152" w:hanging="730"/>
        <w:rPr>
          <w:rFonts w:ascii="Garamond" w:hAnsi="Garamond"/>
        </w:rPr>
      </w:pPr>
      <w:r w:rsidRPr="00B80045">
        <w:rPr>
          <w:rFonts w:ascii="Garamond" w:hAnsi="Garamond"/>
        </w:rPr>
        <w:t xml:space="preserve">information which is independently developed by the receiving Party or its Affiliates who had no knowledge of the </w:t>
      </w:r>
      <w:r w:rsidRPr="00B80045">
        <w:rPr>
          <w:rFonts w:ascii="Garamond" w:hAnsi="Garamond"/>
          <w:b/>
          <w:bCs/>
        </w:rPr>
        <w:t>Disclosing Party’s</w:t>
      </w:r>
      <w:r w:rsidRPr="00B80045">
        <w:rPr>
          <w:rFonts w:ascii="Garamond" w:hAnsi="Garamond"/>
        </w:rPr>
        <w:t xml:space="preserve"> Confidential Information.</w:t>
      </w:r>
    </w:p>
    <w:p w14:paraId="22E48A12" w14:textId="77777777" w:rsidR="00E93A15" w:rsidRPr="00B80045" w:rsidRDefault="00E93A15" w:rsidP="004C16F1">
      <w:pPr>
        <w:pStyle w:val="BodyText"/>
        <w:spacing w:before="5"/>
        <w:jc w:val="both"/>
        <w:rPr>
          <w:rFonts w:ascii="Garamond" w:hAnsi="Garamond"/>
        </w:rPr>
      </w:pPr>
    </w:p>
    <w:p w14:paraId="34918851" w14:textId="77777777" w:rsidR="00E93A15" w:rsidRPr="00B80045" w:rsidRDefault="007F0CFD" w:rsidP="00C2673B">
      <w:pPr>
        <w:pStyle w:val="ListParagraph"/>
        <w:numPr>
          <w:ilvl w:val="1"/>
          <w:numId w:val="1"/>
        </w:numPr>
        <w:tabs>
          <w:tab w:val="left" w:pos="1346"/>
        </w:tabs>
        <w:ind w:right="145"/>
        <w:rPr>
          <w:rFonts w:ascii="Garamond" w:hAnsi="Garamond"/>
        </w:rPr>
      </w:pPr>
      <w:r w:rsidRPr="00B80045">
        <w:rPr>
          <w:rFonts w:ascii="Garamond" w:hAnsi="Garamond"/>
        </w:rPr>
        <w:t xml:space="preserve">If a receiving </w:t>
      </w:r>
      <w:r w:rsidRPr="00B80045">
        <w:rPr>
          <w:rFonts w:ascii="Garamond" w:hAnsi="Garamond"/>
          <w:b/>
          <w:bCs/>
        </w:rPr>
        <w:t>Party</w:t>
      </w:r>
      <w:r w:rsidRPr="00B80045">
        <w:rPr>
          <w:rFonts w:ascii="Garamond" w:hAnsi="Garamond"/>
        </w:rPr>
        <w:t xml:space="preserve"> becomes obligated by law to disclose Confidential Information received under or in connection with this Agreement, or any portion thereof, to any Third Party, governmental authority or court, that </w:t>
      </w:r>
      <w:r w:rsidRPr="00B80045">
        <w:rPr>
          <w:rFonts w:ascii="Garamond" w:hAnsi="Garamond"/>
          <w:b/>
          <w:bCs/>
        </w:rPr>
        <w:t>Party</w:t>
      </w:r>
      <w:r w:rsidRPr="00B80045">
        <w:rPr>
          <w:rFonts w:ascii="Garamond" w:hAnsi="Garamond"/>
        </w:rPr>
        <w:t xml:space="preserve"> shall immediately notify the </w:t>
      </w:r>
      <w:r w:rsidRPr="00B80045">
        <w:rPr>
          <w:rFonts w:ascii="Garamond" w:hAnsi="Garamond"/>
          <w:b/>
          <w:bCs/>
        </w:rPr>
        <w:t>Disclosing</w:t>
      </w:r>
      <w:r w:rsidRPr="00B80045">
        <w:rPr>
          <w:rFonts w:ascii="Garamond" w:hAnsi="Garamond"/>
          <w:b/>
          <w:bCs/>
          <w:spacing w:val="-6"/>
        </w:rPr>
        <w:t xml:space="preserve"> </w:t>
      </w:r>
      <w:r w:rsidRPr="00B80045">
        <w:rPr>
          <w:rFonts w:ascii="Garamond" w:hAnsi="Garamond"/>
          <w:b/>
          <w:bCs/>
        </w:rPr>
        <w:t>Party</w:t>
      </w:r>
      <w:r w:rsidRPr="00B80045">
        <w:rPr>
          <w:rFonts w:ascii="Garamond" w:hAnsi="Garamond"/>
          <w:spacing w:val="-6"/>
        </w:rPr>
        <w:t xml:space="preserve"> </w:t>
      </w:r>
      <w:r w:rsidRPr="00B80045">
        <w:rPr>
          <w:rFonts w:ascii="Garamond" w:hAnsi="Garamond"/>
        </w:rPr>
        <w:t>of</w:t>
      </w:r>
      <w:r w:rsidRPr="00B80045">
        <w:rPr>
          <w:rFonts w:ascii="Garamond" w:hAnsi="Garamond"/>
          <w:spacing w:val="-5"/>
        </w:rPr>
        <w:t xml:space="preserve"> </w:t>
      </w:r>
      <w:r w:rsidRPr="00B80045">
        <w:rPr>
          <w:rFonts w:ascii="Garamond" w:hAnsi="Garamond"/>
        </w:rPr>
        <w:t>each</w:t>
      </w:r>
      <w:r w:rsidRPr="00B80045">
        <w:rPr>
          <w:rFonts w:ascii="Garamond" w:hAnsi="Garamond"/>
          <w:spacing w:val="-6"/>
        </w:rPr>
        <w:t xml:space="preserve"> </w:t>
      </w:r>
      <w:r w:rsidRPr="00B80045">
        <w:rPr>
          <w:rFonts w:ascii="Garamond" w:hAnsi="Garamond"/>
        </w:rPr>
        <w:t>such</w:t>
      </w:r>
      <w:r w:rsidRPr="00B80045">
        <w:rPr>
          <w:rFonts w:ascii="Garamond" w:hAnsi="Garamond"/>
          <w:spacing w:val="-6"/>
        </w:rPr>
        <w:t xml:space="preserve"> </w:t>
      </w:r>
      <w:r w:rsidRPr="00B80045">
        <w:rPr>
          <w:rFonts w:ascii="Garamond" w:hAnsi="Garamond"/>
        </w:rPr>
        <w:t>requirement</w:t>
      </w:r>
      <w:r w:rsidRPr="00B80045">
        <w:rPr>
          <w:rFonts w:ascii="Garamond" w:hAnsi="Garamond"/>
          <w:spacing w:val="-5"/>
        </w:rPr>
        <w:t xml:space="preserve"> </w:t>
      </w:r>
      <w:r w:rsidRPr="00B80045">
        <w:rPr>
          <w:rFonts w:ascii="Garamond" w:hAnsi="Garamond"/>
        </w:rPr>
        <w:t>and</w:t>
      </w:r>
      <w:r w:rsidRPr="00B80045">
        <w:rPr>
          <w:rFonts w:ascii="Garamond" w:hAnsi="Garamond"/>
          <w:spacing w:val="-8"/>
        </w:rPr>
        <w:t xml:space="preserve"> </w:t>
      </w:r>
      <w:r w:rsidRPr="00B80045">
        <w:rPr>
          <w:rFonts w:ascii="Garamond" w:hAnsi="Garamond"/>
        </w:rPr>
        <w:t>identify</w:t>
      </w:r>
      <w:r w:rsidRPr="00B80045">
        <w:rPr>
          <w:rFonts w:ascii="Garamond" w:hAnsi="Garamond"/>
          <w:spacing w:val="-9"/>
        </w:rPr>
        <w:t xml:space="preserve"> </w:t>
      </w:r>
      <w:r w:rsidRPr="00B80045">
        <w:rPr>
          <w:rFonts w:ascii="Garamond" w:hAnsi="Garamond"/>
        </w:rPr>
        <w:t>the</w:t>
      </w:r>
      <w:r w:rsidRPr="00B80045">
        <w:rPr>
          <w:rFonts w:ascii="Garamond" w:hAnsi="Garamond"/>
          <w:spacing w:val="-6"/>
        </w:rPr>
        <w:t xml:space="preserve"> </w:t>
      </w:r>
      <w:r w:rsidRPr="00B80045">
        <w:rPr>
          <w:rFonts w:ascii="Garamond" w:hAnsi="Garamond"/>
        </w:rPr>
        <w:t>Confidential</w:t>
      </w:r>
      <w:r w:rsidRPr="00B80045">
        <w:rPr>
          <w:rFonts w:ascii="Garamond" w:hAnsi="Garamond"/>
          <w:spacing w:val="-4"/>
        </w:rPr>
        <w:t xml:space="preserve"> </w:t>
      </w:r>
      <w:r w:rsidRPr="00B80045">
        <w:rPr>
          <w:rFonts w:ascii="Garamond" w:hAnsi="Garamond"/>
        </w:rPr>
        <w:t>Information</w:t>
      </w:r>
      <w:r w:rsidRPr="00B80045">
        <w:rPr>
          <w:rFonts w:ascii="Garamond" w:hAnsi="Garamond"/>
          <w:spacing w:val="-6"/>
        </w:rPr>
        <w:t xml:space="preserve"> </w:t>
      </w:r>
      <w:r w:rsidRPr="00B80045">
        <w:rPr>
          <w:rFonts w:ascii="Garamond" w:hAnsi="Garamond"/>
        </w:rPr>
        <w:t xml:space="preserve">to be disclosed so that such </w:t>
      </w:r>
      <w:r w:rsidRPr="00B80045">
        <w:rPr>
          <w:rFonts w:ascii="Garamond" w:hAnsi="Garamond"/>
          <w:b/>
          <w:bCs/>
        </w:rPr>
        <w:t>Disclosing Party</w:t>
      </w:r>
      <w:r w:rsidRPr="00B80045">
        <w:rPr>
          <w:rFonts w:ascii="Garamond" w:hAnsi="Garamond"/>
        </w:rPr>
        <w:t xml:space="preserve"> may seek an appropriate protective order or other remedy with respect to narrowing the scope of such requirement and, to the extent necessary, waive the receiving </w:t>
      </w:r>
      <w:r w:rsidRPr="00B80045">
        <w:rPr>
          <w:rFonts w:ascii="Garamond" w:hAnsi="Garamond"/>
          <w:b/>
          <w:bCs/>
        </w:rPr>
        <w:t>Party’s</w:t>
      </w:r>
      <w:r w:rsidRPr="00B80045">
        <w:rPr>
          <w:rFonts w:ascii="Garamond" w:hAnsi="Garamond"/>
        </w:rPr>
        <w:t xml:space="preserve"> compliance with the confidentiality obligations of this</w:t>
      </w:r>
      <w:r w:rsidRPr="00B80045">
        <w:rPr>
          <w:rFonts w:ascii="Garamond" w:hAnsi="Garamond"/>
          <w:spacing w:val="-13"/>
        </w:rPr>
        <w:t xml:space="preserve"> </w:t>
      </w:r>
      <w:r w:rsidRPr="00B80045">
        <w:rPr>
          <w:rFonts w:ascii="Garamond" w:hAnsi="Garamond"/>
        </w:rPr>
        <w:t>Agreement.</w:t>
      </w:r>
    </w:p>
    <w:p w14:paraId="4E27529B" w14:textId="77777777" w:rsidR="00E93A15" w:rsidRPr="00B80045" w:rsidRDefault="00E93A15" w:rsidP="004C16F1">
      <w:pPr>
        <w:pStyle w:val="BodyText"/>
        <w:spacing w:before="2"/>
        <w:jc w:val="both"/>
        <w:rPr>
          <w:rFonts w:ascii="Garamond" w:hAnsi="Garamond"/>
        </w:rPr>
      </w:pPr>
    </w:p>
    <w:p w14:paraId="5598F393" w14:textId="77777777" w:rsidR="00E93A15" w:rsidRPr="00B80045" w:rsidRDefault="007F0CFD" w:rsidP="00C2673B">
      <w:pPr>
        <w:pStyle w:val="ListParagraph"/>
        <w:numPr>
          <w:ilvl w:val="1"/>
          <w:numId w:val="1"/>
        </w:numPr>
        <w:tabs>
          <w:tab w:val="left" w:pos="1346"/>
        </w:tabs>
        <w:ind w:left="1343" w:right="145" w:hanging="707"/>
        <w:rPr>
          <w:rFonts w:ascii="Garamond" w:hAnsi="Garamond"/>
        </w:rPr>
      </w:pPr>
      <w:r w:rsidRPr="00B80045">
        <w:rPr>
          <w:rFonts w:ascii="Garamond" w:hAnsi="Garamond"/>
        </w:rPr>
        <w:t xml:space="preserve">The </w:t>
      </w:r>
      <w:r w:rsidRPr="00B80045">
        <w:rPr>
          <w:rFonts w:ascii="Garamond" w:hAnsi="Garamond"/>
          <w:b/>
          <w:bCs/>
        </w:rPr>
        <w:t>Parties</w:t>
      </w:r>
      <w:r w:rsidRPr="00B80045">
        <w:rPr>
          <w:rFonts w:ascii="Garamond" w:hAnsi="Garamond"/>
        </w:rPr>
        <w:t xml:space="preserve"> acknowledge that disclosure of any Confidential Information in breach of this</w:t>
      </w:r>
      <w:r w:rsidRPr="00B80045">
        <w:rPr>
          <w:rFonts w:ascii="Garamond" w:hAnsi="Garamond"/>
          <w:spacing w:val="-3"/>
        </w:rPr>
        <w:t xml:space="preserve"> </w:t>
      </w:r>
      <w:r w:rsidRPr="00B80045">
        <w:rPr>
          <w:rFonts w:ascii="Garamond" w:hAnsi="Garamond"/>
        </w:rPr>
        <w:t>Agreement</w:t>
      </w:r>
      <w:r w:rsidRPr="00B80045">
        <w:rPr>
          <w:rFonts w:ascii="Garamond" w:hAnsi="Garamond"/>
          <w:spacing w:val="-2"/>
        </w:rPr>
        <w:t xml:space="preserve"> </w:t>
      </w:r>
      <w:r w:rsidRPr="00B80045">
        <w:rPr>
          <w:rFonts w:ascii="Garamond" w:hAnsi="Garamond"/>
        </w:rPr>
        <w:t>could</w:t>
      </w:r>
      <w:r w:rsidRPr="00B80045">
        <w:rPr>
          <w:rFonts w:ascii="Garamond" w:hAnsi="Garamond"/>
          <w:spacing w:val="-6"/>
        </w:rPr>
        <w:t xml:space="preserve"> </w:t>
      </w:r>
      <w:r w:rsidRPr="00B80045">
        <w:rPr>
          <w:rFonts w:ascii="Garamond" w:hAnsi="Garamond"/>
        </w:rPr>
        <w:t>give</w:t>
      </w:r>
      <w:r w:rsidRPr="00B80045">
        <w:rPr>
          <w:rFonts w:ascii="Garamond" w:hAnsi="Garamond"/>
          <w:spacing w:val="-5"/>
        </w:rPr>
        <w:t xml:space="preserve"> </w:t>
      </w:r>
      <w:r w:rsidRPr="00B80045">
        <w:rPr>
          <w:rFonts w:ascii="Garamond" w:hAnsi="Garamond"/>
        </w:rPr>
        <w:t>rise</w:t>
      </w:r>
      <w:r w:rsidRPr="00B80045">
        <w:rPr>
          <w:rFonts w:ascii="Garamond" w:hAnsi="Garamond"/>
          <w:spacing w:val="-5"/>
        </w:rPr>
        <w:t xml:space="preserve"> </w:t>
      </w:r>
      <w:r w:rsidRPr="00B80045">
        <w:rPr>
          <w:rFonts w:ascii="Garamond" w:hAnsi="Garamond"/>
        </w:rPr>
        <w:t>to</w:t>
      </w:r>
      <w:r w:rsidRPr="00B80045">
        <w:rPr>
          <w:rFonts w:ascii="Garamond" w:hAnsi="Garamond"/>
          <w:spacing w:val="-6"/>
        </w:rPr>
        <w:t xml:space="preserve"> </w:t>
      </w:r>
      <w:r w:rsidRPr="00B80045">
        <w:rPr>
          <w:rFonts w:ascii="Garamond" w:hAnsi="Garamond"/>
        </w:rPr>
        <w:t>irreparable</w:t>
      </w:r>
      <w:r w:rsidRPr="00B80045">
        <w:rPr>
          <w:rFonts w:ascii="Garamond" w:hAnsi="Garamond"/>
          <w:spacing w:val="-2"/>
        </w:rPr>
        <w:t xml:space="preserve"> </w:t>
      </w:r>
      <w:r w:rsidRPr="00B80045">
        <w:rPr>
          <w:rFonts w:ascii="Garamond" w:hAnsi="Garamond"/>
        </w:rPr>
        <w:t>injury</w:t>
      </w:r>
      <w:r w:rsidRPr="00B80045">
        <w:rPr>
          <w:rFonts w:ascii="Garamond" w:hAnsi="Garamond"/>
          <w:spacing w:val="-5"/>
        </w:rPr>
        <w:t xml:space="preserve"> </w:t>
      </w:r>
      <w:r w:rsidRPr="00B80045">
        <w:rPr>
          <w:rFonts w:ascii="Garamond" w:hAnsi="Garamond"/>
        </w:rPr>
        <w:t>to</w:t>
      </w:r>
      <w:r w:rsidRPr="00B80045">
        <w:rPr>
          <w:rFonts w:ascii="Garamond" w:hAnsi="Garamond"/>
          <w:spacing w:val="-4"/>
        </w:rPr>
        <w:t xml:space="preserve"> </w:t>
      </w:r>
      <w:r w:rsidRPr="00B80045">
        <w:rPr>
          <w:rFonts w:ascii="Garamond" w:hAnsi="Garamond"/>
        </w:rPr>
        <w:t>the</w:t>
      </w:r>
      <w:r w:rsidRPr="00B80045">
        <w:rPr>
          <w:rFonts w:ascii="Garamond" w:hAnsi="Garamond"/>
          <w:spacing w:val="-2"/>
        </w:rPr>
        <w:t xml:space="preserve"> </w:t>
      </w:r>
      <w:r w:rsidRPr="00B80045">
        <w:rPr>
          <w:rFonts w:ascii="Garamond" w:hAnsi="Garamond"/>
        </w:rPr>
        <w:t>non-breaching</w:t>
      </w:r>
      <w:r w:rsidRPr="00B80045">
        <w:rPr>
          <w:rFonts w:ascii="Garamond" w:hAnsi="Garamond"/>
          <w:spacing w:val="-5"/>
        </w:rPr>
        <w:t xml:space="preserve"> </w:t>
      </w:r>
      <w:r w:rsidRPr="00B80045">
        <w:rPr>
          <w:rFonts w:ascii="Garamond" w:hAnsi="Garamond"/>
          <w:b/>
          <w:bCs/>
        </w:rPr>
        <w:t>Party</w:t>
      </w:r>
      <w:r w:rsidRPr="00B80045">
        <w:rPr>
          <w:rFonts w:ascii="Garamond" w:hAnsi="Garamond"/>
          <w:spacing w:val="-4"/>
        </w:rPr>
        <w:t xml:space="preserve"> </w:t>
      </w:r>
      <w:r w:rsidRPr="00B80045">
        <w:rPr>
          <w:rFonts w:ascii="Garamond" w:hAnsi="Garamond"/>
        </w:rPr>
        <w:t xml:space="preserve">and that such injury will not be adequately compensated by damages. Accordingly, the non-breaching </w:t>
      </w:r>
      <w:r w:rsidRPr="00B80045">
        <w:rPr>
          <w:rFonts w:ascii="Garamond" w:hAnsi="Garamond"/>
          <w:b/>
          <w:bCs/>
        </w:rPr>
        <w:t>Party</w:t>
      </w:r>
      <w:r w:rsidRPr="00B80045">
        <w:rPr>
          <w:rFonts w:ascii="Garamond" w:hAnsi="Garamond"/>
        </w:rPr>
        <w:t xml:space="preserve"> shall</w:t>
      </w:r>
      <w:r w:rsidRPr="00B80045">
        <w:rPr>
          <w:rFonts w:ascii="Garamond" w:hAnsi="Garamond"/>
          <w:spacing w:val="-9"/>
        </w:rPr>
        <w:t xml:space="preserve"> </w:t>
      </w:r>
      <w:r w:rsidRPr="00B80045">
        <w:rPr>
          <w:rFonts w:ascii="Garamond" w:hAnsi="Garamond"/>
        </w:rPr>
        <w:t>be</w:t>
      </w:r>
      <w:r w:rsidRPr="00B80045">
        <w:rPr>
          <w:rFonts w:ascii="Garamond" w:hAnsi="Garamond"/>
          <w:spacing w:val="-9"/>
        </w:rPr>
        <w:t xml:space="preserve"> </w:t>
      </w:r>
      <w:r w:rsidRPr="00B80045">
        <w:rPr>
          <w:rFonts w:ascii="Garamond" w:hAnsi="Garamond"/>
        </w:rPr>
        <w:t>entitled</w:t>
      </w:r>
      <w:r w:rsidRPr="00B80045">
        <w:rPr>
          <w:rFonts w:ascii="Garamond" w:hAnsi="Garamond"/>
          <w:spacing w:val="-12"/>
        </w:rPr>
        <w:t xml:space="preserve"> </w:t>
      </w:r>
      <w:r w:rsidRPr="00B80045">
        <w:rPr>
          <w:rFonts w:ascii="Garamond" w:hAnsi="Garamond"/>
        </w:rPr>
        <w:t>to</w:t>
      </w:r>
      <w:r w:rsidRPr="00B80045">
        <w:rPr>
          <w:rFonts w:ascii="Garamond" w:hAnsi="Garamond"/>
          <w:spacing w:val="-7"/>
        </w:rPr>
        <w:t xml:space="preserve"> </w:t>
      </w:r>
      <w:r w:rsidRPr="00B80045">
        <w:rPr>
          <w:rFonts w:ascii="Garamond" w:hAnsi="Garamond"/>
        </w:rPr>
        <w:t>the</w:t>
      </w:r>
      <w:r w:rsidRPr="00B80045">
        <w:rPr>
          <w:rFonts w:ascii="Garamond" w:hAnsi="Garamond"/>
          <w:spacing w:val="-10"/>
        </w:rPr>
        <w:t xml:space="preserve"> </w:t>
      </w:r>
      <w:r w:rsidRPr="00B80045">
        <w:rPr>
          <w:rFonts w:ascii="Garamond" w:hAnsi="Garamond"/>
        </w:rPr>
        <w:t>remedies</w:t>
      </w:r>
      <w:r w:rsidRPr="00B80045">
        <w:rPr>
          <w:rFonts w:ascii="Garamond" w:hAnsi="Garamond"/>
          <w:spacing w:val="-9"/>
        </w:rPr>
        <w:t xml:space="preserve"> </w:t>
      </w:r>
      <w:r w:rsidRPr="00B80045">
        <w:rPr>
          <w:rFonts w:ascii="Garamond" w:hAnsi="Garamond"/>
        </w:rPr>
        <w:t>of</w:t>
      </w:r>
      <w:r w:rsidRPr="00B80045">
        <w:rPr>
          <w:rFonts w:ascii="Garamond" w:hAnsi="Garamond"/>
          <w:spacing w:val="-9"/>
        </w:rPr>
        <w:t xml:space="preserve"> </w:t>
      </w:r>
      <w:r w:rsidRPr="00B80045">
        <w:rPr>
          <w:rFonts w:ascii="Garamond" w:hAnsi="Garamond"/>
        </w:rPr>
        <w:t>specific</w:t>
      </w:r>
      <w:r w:rsidRPr="00B80045">
        <w:rPr>
          <w:rFonts w:ascii="Garamond" w:hAnsi="Garamond"/>
          <w:spacing w:val="-9"/>
        </w:rPr>
        <w:t xml:space="preserve"> </w:t>
      </w:r>
      <w:r w:rsidRPr="00B80045">
        <w:rPr>
          <w:rFonts w:ascii="Garamond" w:hAnsi="Garamond"/>
        </w:rPr>
        <w:t>performance</w:t>
      </w:r>
      <w:r w:rsidRPr="00B80045">
        <w:rPr>
          <w:rFonts w:ascii="Garamond" w:hAnsi="Garamond"/>
          <w:spacing w:val="-10"/>
        </w:rPr>
        <w:t xml:space="preserve"> </w:t>
      </w:r>
      <w:r w:rsidRPr="00B80045">
        <w:rPr>
          <w:rFonts w:ascii="Garamond" w:hAnsi="Garamond"/>
        </w:rPr>
        <w:t>and</w:t>
      </w:r>
      <w:r w:rsidRPr="00B80045">
        <w:rPr>
          <w:rFonts w:ascii="Garamond" w:hAnsi="Garamond"/>
          <w:spacing w:val="-12"/>
        </w:rPr>
        <w:t xml:space="preserve"> </w:t>
      </w:r>
      <w:r w:rsidRPr="00B80045">
        <w:rPr>
          <w:rFonts w:ascii="Garamond" w:hAnsi="Garamond"/>
        </w:rPr>
        <w:t>injunctive</w:t>
      </w:r>
      <w:r w:rsidRPr="00B80045">
        <w:rPr>
          <w:rFonts w:ascii="Garamond" w:hAnsi="Garamond"/>
          <w:spacing w:val="-12"/>
        </w:rPr>
        <w:t xml:space="preserve"> </w:t>
      </w:r>
      <w:r w:rsidRPr="00B80045">
        <w:rPr>
          <w:rFonts w:ascii="Garamond" w:hAnsi="Garamond"/>
        </w:rPr>
        <w:t>relief or</w:t>
      </w:r>
      <w:r w:rsidRPr="00B80045">
        <w:rPr>
          <w:rFonts w:ascii="Garamond" w:hAnsi="Garamond"/>
          <w:spacing w:val="-5"/>
        </w:rPr>
        <w:t xml:space="preserve"> </w:t>
      </w:r>
      <w:r w:rsidRPr="00B80045">
        <w:rPr>
          <w:rFonts w:ascii="Garamond" w:hAnsi="Garamond"/>
        </w:rPr>
        <w:t>other</w:t>
      </w:r>
      <w:r w:rsidRPr="00B80045">
        <w:rPr>
          <w:rFonts w:ascii="Garamond" w:hAnsi="Garamond"/>
          <w:spacing w:val="-8"/>
        </w:rPr>
        <w:t xml:space="preserve"> </w:t>
      </w:r>
      <w:r w:rsidRPr="00B80045">
        <w:rPr>
          <w:rFonts w:ascii="Garamond" w:hAnsi="Garamond"/>
        </w:rPr>
        <w:t>equitable</w:t>
      </w:r>
      <w:r w:rsidRPr="00B80045">
        <w:rPr>
          <w:rFonts w:ascii="Garamond" w:hAnsi="Garamond"/>
          <w:spacing w:val="-7"/>
        </w:rPr>
        <w:t xml:space="preserve"> </w:t>
      </w:r>
      <w:r w:rsidRPr="00B80045">
        <w:rPr>
          <w:rFonts w:ascii="Garamond" w:hAnsi="Garamond"/>
        </w:rPr>
        <w:t>relief</w:t>
      </w:r>
      <w:r w:rsidRPr="00B80045">
        <w:rPr>
          <w:rFonts w:ascii="Garamond" w:hAnsi="Garamond"/>
          <w:spacing w:val="-8"/>
        </w:rPr>
        <w:t xml:space="preserve"> </w:t>
      </w:r>
      <w:r w:rsidRPr="00B80045">
        <w:rPr>
          <w:rFonts w:ascii="Garamond" w:hAnsi="Garamond"/>
        </w:rPr>
        <w:t>for</w:t>
      </w:r>
      <w:r w:rsidRPr="00B80045">
        <w:rPr>
          <w:rFonts w:ascii="Garamond" w:hAnsi="Garamond"/>
          <w:spacing w:val="-7"/>
        </w:rPr>
        <w:t xml:space="preserve"> </w:t>
      </w:r>
      <w:r w:rsidRPr="00B80045">
        <w:rPr>
          <w:rFonts w:ascii="Garamond" w:hAnsi="Garamond"/>
        </w:rPr>
        <w:t>any</w:t>
      </w:r>
      <w:r w:rsidRPr="00B80045">
        <w:rPr>
          <w:rFonts w:ascii="Garamond" w:hAnsi="Garamond"/>
          <w:spacing w:val="-6"/>
        </w:rPr>
        <w:t xml:space="preserve"> </w:t>
      </w:r>
      <w:r w:rsidRPr="00B80045">
        <w:rPr>
          <w:rFonts w:ascii="Garamond" w:hAnsi="Garamond"/>
        </w:rPr>
        <w:t>threatened</w:t>
      </w:r>
      <w:r w:rsidRPr="00B80045">
        <w:rPr>
          <w:rFonts w:ascii="Garamond" w:hAnsi="Garamond"/>
          <w:spacing w:val="-8"/>
        </w:rPr>
        <w:t xml:space="preserve"> </w:t>
      </w:r>
      <w:r w:rsidRPr="00B80045">
        <w:rPr>
          <w:rFonts w:ascii="Garamond" w:hAnsi="Garamond"/>
        </w:rPr>
        <w:t>or</w:t>
      </w:r>
      <w:r w:rsidRPr="00B80045">
        <w:rPr>
          <w:rFonts w:ascii="Garamond" w:hAnsi="Garamond"/>
          <w:spacing w:val="-8"/>
        </w:rPr>
        <w:t xml:space="preserve"> </w:t>
      </w:r>
      <w:r w:rsidRPr="00B80045">
        <w:rPr>
          <w:rFonts w:ascii="Garamond" w:hAnsi="Garamond"/>
        </w:rPr>
        <w:t>actual</w:t>
      </w:r>
      <w:r w:rsidRPr="00B80045">
        <w:rPr>
          <w:rFonts w:ascii="Garamond" w:hAnsi="Garamond"/>
          <w:spacing w:val="-7"/>
        </w:rPr>
        <w:t xml:space="preserve"> </w:t>
      </w:r>
      <w:r w:rsidRPr="00B80045">
        <w:rPr>
          <w:rFonts w:ascii="Garamond" w:hAnsi="Garamond"/>
        </w:rPr>
        <w:t>breach</w:t>
      </w:r>
      <w:r w:rsidRPr="00B80045">
        <w:rPr>
          <w:rFonts w:ascii="Garamond" w:hAnsi="Garamond"/>
          <w:spacing w:val="-9"/>
        </w:rPr>
        <w:t xml:space="preserve"> </w:t>
      </w:r>
      <w:r w:rsidRPr="00B80045">
        <w:rPr>
          <w:rFonts w:ascii="Garamond" w:hAnsi="Garamond"/>
        </w:rPr>
        <w:t>of</w:t>
      </w:r>
      <w:r w:rsidRPr="00B80045">
        <w:rPr>
          <w:rFonts w:ascii="Garamond" w:hAnsi="Garamond"/>
          <w:spacing w:val="-7"/>
        </w:rPr>
        <w:t xml:space="preserve"> </w:t>
      </w:r>
      <w:r w:rsidRPr="00B80045">
        <w:rPr>
          <w:rFonts w:ascii="Garamond" w:hAnsi="Garamond"/>
        </w:rPr>
        <w:t>this</w:t>
      </w:r>
      <w:r w:rsidRPr="00B80045">
        <w:rPr>
          <w:rFonts w:ascii="Garamond" w:hAnsi="Garamond"/>
          <w:spacing w:val="-8"/>
        </w:rPr>
        <w:t xml:space="preserve"> </w:t>
      </w:r>
      <w:r w:rsidR="00757DA1" w:rsidRPr="00E95B88">
        <w:rPr>
          <w:rFonts w:ascii="Garamond" w:hAnsi="Garamond"/>
        </w:rPr>
        <w:t>Section</w:t>
      </w:r>
      <w:r w:rsidRPr="00E95B88">
        <w:rPr>
          <w:rFonts w:ascii="Garamond" w:hAnsi="Garamond"/>
          <w:spacing w:val="-8"/>
        </w:rPr>
        <w:t xml:space="preserve"> </w:t>
      </w:r>
      <w:r w:rsidR="00B72963" w:rsidRPr="00E95B88">
        <w:rPr>
          <w:rFonts w:ascii="Garamond" w:hAnsi="Garamond"/>
        </w:rPr>
        <w:t>7</w:t>
      </w:r>
      <w:r w:rsidRPr="00E95B88">
        <w:rPr>
          <w:rFonts w:ascii="Garamond" w:hAnsi="Garamond"/>
        </w:rPr>
        <w:t>.</w:t>
      </w:r>
      <w:r w:rsidRPr="00E95B88">
        <w:rPr>
          <w:rFonts w:ascii="Garamond" w:hAnsi="Garamond"/>
          <w:spacing w:val="35"/>
        </w:rPr>
        <w:t xml:space="preserve"> </w:t>
      </w:r>
      <w:r w:rsidRPr="00E95B88">
        <w:rPr>
          <w:rFonts w:ascii="Garamond" w:hAnsi="Garamond"/>
          <w:spacing w:val="-3"/>
        </w:rPr>
        <w:t>Such</w:t>
      </w:r>
      <w:r w:rsidRPr="00B80045">
        <w:rPr>
          <w:rFonts w:ascii="Garamond" w:hAnsi="Garamond"/>
          <w:spacing w:val="-12"/>
        </w:rPr>
        <w:t xml:space="preserve"> </w:t>
      </w:r>
      <w:r w:rsidRPr="00B80045">
        <w:rPr>
          <w:rFonts w:ascii="Garamond" w:hAnsi="Garamond"/>
          <w:spacing w:val="-3"/>
        </w:rPr>
        <w:t xml:space="preserve">relief </w:t>
      </w:r>
      <w:r w:rsidRPr="00B80045">
        <w:rPr>
          <w:rFonts w:ascii="Garamond" w:hAnsi="Garamond"/>
        </w:rPr>
        <w:t xml:space="preserve">shall be in addition to all other remedies available to the non-breaching </w:t>
      </w:r>
      <w:r w:rsidRPr="00B80045">
        <w:rPr>
          <w:rFonts w:ascii="Garamond" w:hAnsi="Garamond"/>
          <w:b/>
          <w:bCs/>
        </w:rPr>
        <w:t>Party</w:t>
      </w:r>
      <w:r w:rsidRPr="00B80045">
        <w:rPr>
          <w:rFonts w:ascii="Garamond" w:hAnsi="Garamond"/>
        </w:rPr>
        <w:t xml:space="preserve"> at law or in equity.</w:t>
      </w:r>
    </w:p>
    <w:p w14:paraId="67C5447D" w14:textId="77777777" w:rsidR="00E93A15" w:rsidRPr="00B80045" w:rsidRDefault="00E93A15" w:rsidP="004C16F1">
      <w:pPr>
        <w:pStyle w:val="BodyText"/>
        <w:spacing w:before="11"/>
        <w:jc w:val="both"/>
        <w:rPr>
          <w:rFonts w:ascii="Garamond" w:hAnsi="Garamond"/>
        </w:rPr>
      </w:pPr>
    </w:p>
    <w:p w14:paraId="15E15371" w14:textId="77777777" w:rsidR="00E93A15" w:rsidRPr="00B80045" w:rsidRDefault="007F0CFD" w:rsidP="00C2673B">
      <w:pPr>
        <w:pStyle w:val="ListParagraph"/>
        <w:numPr>
          <w:ilvl w:val="1"/>
          <w:numId w:val="1"/>
        </w:numPr>
        <w:tabs>
          <w:tab w:val="left" w:pos="1344"/>
        </w:tabs>
        <w:ind w:left="1343" w:right="149" w:hanging="709"/>
        <w:rPr>
          <w:rFonts w:ascii="Garamond" w:hAnsi="Garamond"/>
        </w:rPr>
      </w:pPr>
      <w:r w:rsidRPr="00B80045">
        <w:rPr>
          <w:rFonts w:ascii="Garamond" w:hAnsi="Garamond"/>
        </w:rPr>
        <w:t xml:space="preserve">All Confidential Information shall remain the property of the </w:t>
      </w:r>
      <w:r w:rsidRPr="00B80045">
        <w:rPr>
          <w:rFonts w:ascii="Garamond" w:hAnsi="Garamond"/>
          <w:b/>
          <w:bCs/>
        </w:rPr>
        <w:t>Disclosing Party</w:t>
      </w:r>
      <w:r w:rsidRPr="00B80045">
        <w:rPr>
          <w:rFonts w:ascii="Garamond" w:hAnsi="Garamond"/>
        </w:rPr>
        <w:t>.</w:t>
      </w:r>
      <w:r w:rsidRPr="00B80045">
        <w:rPr>
          <w:rFonts w:ascii="Garamond" w:hAnsi="Garamond"/>
          <w:spacing w:val="22"/>
        </w:rPr>
        <w:t xml:space="preserve"> </w:t>
      </w:r>
      <w:proofErr w:type="gramStart"/>
      <w:r w:rsidRPr="00B80045">
        <w:rPr>
          <w:rFonts w:ascii="Garamond" w:hAnsi="Garamond"/>
        </w:rPr>
        <w:t>In</w:t>
      </w:r>
      <w:r w:rsidRPr="00B80045">
        <w:rPr>
          <w:rFonts w:ascii="Garamond" w:hAnsi="Garamond"/>
          <w:spacing w:val="-13"/>
        </w:rPr>
        <w:t xml:space="preserve"> </w:t>
      </w:r>
      <w:r w:rsidRPr="00B80045">
        <w:rPr>
          <w:rFonts w:ascii="Garamond" w:hAnsi="Garamond"/>
        </w:rPr>
        <w:t>the</w:t>
      </w:r>
      <w:r w:rsidRPr="00B80045">
        <w:rPr>
          <w:rFonts w:ascii="Garamond" w:hAnsi="Garamond"/>
          <w:spacing w:val="-13"/>
        </w:rPr>
        <w:t xml:space="preserve"> </w:t>
      </w:r>
      <w:r w:rsidRPr="00B80045">
        <w:rPr>
          <w:rFonts w:ascii="Garamond" w:hAnsi="Garamond"/>
        </w:rPr>
        <w:t>event</w:t>
      </w:r>
      <w:r w:rsidRPr="00B80045">
        <w:rPr>
          <w:rFonts w:ascii="Garamond" w:hAnsi="Garamond"/>
          <w:spacing w:val="-13"/>
        </w:rPr>
        <w:t xml:space="preserve"> </w:t>
      </w:r>
      <w:r w:rsidRPr="00B80045">
        <w:rPr>
          <w:rFonts w:ascii="Garamond" w:hAnsi="Garamond"/>
        </w:rPr>
        <w:t>that</w:t>
      </w:r>
      <w:proofErr w:type="gramEnd"/>
      <w:r w:rsidRPr="00B80045">
        <w:rPr>
          <w:rFonts w:ascii="Garamond" w:hAnsi="Garamond"/>
          <w:spacing w:val="-15"/>
        </w:rPr>
        <w:t xml:space="preserve"> </w:t>
      </w:r>
      <w:r w:rsidRPr="00B80045">
        <w:rPr>
          <w:rFonts w:ascii="Garamond" w:hAnsi="Garamond"/>
        </w:rPr>
        <w:t>a</w:t>
      </w:r>
      <w:r w:rsidRPr="00B80045">
        <w:rPr>
          <w:rFonts w:ascii="Garamond" w:hAnsi="Garamond"/>
          <w:spacing w:val="-10"/>
        </w:rPr>
        <w:t xml:space="preserve"> </w:t>
      </w:r>
      <w:r w:rsidRPr="00B80045">
        <w:rPr>
          <w:rFonts w:ascii="Garamond" w:hAnsi="Garamond"/>
        </w:rPr>
        <w:t>court</w:t>
      </w:r>
      <w:r w:rsidRPr="00B80045">
        <w:rPr>
          <w:rFonts w:ascii="Garamond" w:hAnsi="Garamond"/>
          <w:spacing w:val="-10"/>
        </w:rPr>
        <w:t xml:space="preserve"> </w:t>
      </w:r>
      <w:r w:rsidRPr="00B80045">
        <w:rPr>
          <w:rFonts w:ascii="Garamond" w:hAnsi="Garamond"/>
        </w:rPr>
        <w:t>or</w:t>
      </w:r>
      <w:r w:rsidRPr="00B80045">
        <w:rPr>
          <w:rFonts w:ascii="Garamond" w:hAnsi="Garamond"/>
          <w:spacing w:val="-12"/>
        </w:rPr>
        <w:t xml:space="preserve"> </w:t>
      </w:r>
      <w:r w:rsidRPr="00B80045">
        <w:rPr>
          <w:rFonts w:ascii="Garamond" w:hAnsi="Garamond"/>
        </w:rPr>
        <w:t>other</w:t>
      </w:r>
      <w:r w:rsidRPr="00B80045">
        <w:rPr>
          <w:rFonts w:ascii="Garamond" w:hAnsi="Garamond"/>
          <w:spacing w:val="-15"/>
        </w:rPr>
        <w:t xml:space="preserve"> </w:t>
      </w:r>
      <w:r w:rsidRPr="00B80045">
        <w:rPr>
          <w:rFonts w:ascii="Garamond" w:hAnsi="Garamond"/>
        </w:rPr>
        <w:t>legal</w:t>
      </w:r>
      <w:r w:rsidRPr="00B80045">
        <w:rPr>
          <w:rFonts w:ascii="Garamond" w:hAnsi="Garamond"/>
          <w:spacing w:val="-12"/>
        </w:rPr>
        <w:t xml:space="preserve"> </w:t>
      </w:r>
      <w:r w:rsidRPr="00B80045">
        <w:rPr>
          <w:rFonts w:ascii="Garamond" w:hAnsi="Garamond"/>
        </w:rPr>
        <w:t>or</w:t>
      </w:r>
      <w:r w:rsidRPr="00B80045">
        <w:rPr>
          <w:rFonts w:ascii="Garamond" w:hAnsi="Garamond"/>
          <w:spacing w:val="-15"/>
        </w:rPr>
        <w:t xml:space="preserve"> </w:t>
      </w:r>
      <w:r w:rsidRPr="00B80045">
        <w:rPr>
          <w:rFonts w:ascii="Garamond" w:hAnsi="Garamond"/>
        </w:rPr>
        <w:t>administrative</w:t>
      </w:r>
      <w:r w:rsidRPr="00B80045">
        <w:rPr>
          <w:rFonts w:ascii="Garamond" w:hAnsi="Garamond"/>
          <w:spacing w:val="-15"/>
        </w:rPr>
        <w:t xml:space="preserve"> </w:t>
      </w:r>
      <w:r w:rsidRPr="00B80045">
        <w:rPr>
          <w:rFonts w:ascii="Garamond" w:hAnsi="Garamond"/>
        </w:rPr>
        <w:t>tribunal</w:t>
      </w:r>
      <w:r w:rsidRPr="00B80045">
        <w:rPr>
          <w:rFonts w:ascii="Garamond" w:hAnsi="Garamond"/>
          <w:spacing w:val="-12"/>
        </w:rPr>
        <w:t xml:space="preserve"> </w:t>
      </w:r>
      <w:r w:rsidRPr="00B80045">
        <w:rPr>
          <w:rFonts w:ascii="Garamond" w:hAnsi="Garamond"/>
        </w:rPr>
        <w:t>of</w:t>
      </w:r>
      <w:r w:rsidRPr="00B80045">
        <w:rPr>
          <w:rFonts w:ascii="Garamond" w:hAnsi="Garamond"/>
          <w:spacing w:val="-12"/>
        </w:rPr>
        <w:t xml:space="preserve"> </w:t>
      </w:r>
      <w:r w:rsidRPr="00B80045">
        <w:rPr>
          <w:rFonts w:ascii="Garamond" w:hAnsi="Garamond"/>
          <w:spacing w:val="-3"/>
        </w:rPr>
        <w:t xml:space="preserve">competent </w:t>
      </w:r>
      <w:r w:rsidRPr="00B80045">
        <w:rPr>
          <w:rFonts w:ascii="Garamond" w:hAnsi="Garamond"/>
        </w:rPr>
        <w:t>jurisdiction,</w:t>
      </w:r>
      <w:r w:rsidRPr="00B80045">
        <w:rPr>
          <w:rFonts w:ascii="Garamond" w:hAnsi="Garamond"/>
          <w:spacing w:val="-17"/>
        </w:rPr>
        <w:t xml:space="preserve"> </w:t>
      </w:r>
      <w:r w:rsidRPr="00B80045">
        <w:rPr>
          <w:rFonts w:ascii="Garamond" w:hAnsi="Garamond"/>
        </w:rPr>
        <w:t>directly</w:t>
      </w:r>
      <w:r w:rsidRPr="00B80045">
        <w:rPr>
          <w:rFonts w:ascii="Garamond" w:hAnsi="Garamond"/>
          <w:spacing w:val="-14"/>
        </w:rPr>
        <w:t xml:space="preserve"> </w:t>
      </w:r>
      <w:r w:rsidRPr="00B80045">
        <w:rPr>
          <w:rFonts w:ascii="Garamond" w:hAnsi="Garamond"/>
        </w:rPr>
        <w:t>or</w:t>
      </w:r>
      <w:r w:rsidRPr="00B80045">
        <w:rPr>
          <w:rFonts w:ascii="Garamond" w:hAnsi="Garamond"/>
          <w:spacing w:val="-13"/>
        </w:rPr>
        <w:t xml:space="preserve"> </w:t>
      </w:r>
      <w:r w:rsidRPr="00B80045">
        <w:rPr>
          <w:rFonts w:ascii="Garamond" w:hAnsi="Garamond"/>
        </w:rPr>
        <w:t>through</w:t>
      </w:r>
      <w:r w:rsidRPr="00B80045">
        <w:rPr>
          <w:rFonts w:ascii="Garamond" w:hAnsi="Garamond"/>
          <w:spacing w:val="-13"/>
        </w:rPr>
        <w:t xml:space="preserve"> </w:t>
      </w:r>
      <w:r w:rsidRPr="00B80045">
        <w:rPr>
          <w:rFonts w:ascii="Garamond" w:hAnsi="Garamond"/>
        </w:rPr>
        <w:t>an</w:t>
      </w:r>
      <w:r w:rsidRPr="00B80045">
        <w:rPr>
          <w:rFonts w:ascii="Garamond" w:hAnsi="Garamond"/>
          <w:spacing w:val="-14"/>
        </w:rPr>
        <w:t xml:space="preserve"> </w:t>
      </w:r>
      <w:r w:rsidRPr="00B80045">
        <w:rPr>
          <w:rFonts w:ascii="Garamond" w:hAnsi="Garamond"/>
        </w:rPr>
        <w:t>appointed</w:t>
      </w:r>
      <w:r w:rsidRPr="00B80045">
        <w:rPr>
          <w:rFonts w:ascii="Garamond" w:hAnsi="Garamond"/>
          <w:spacing w:val="-19"/>
        </w:rPr>
        <w:t xml:space="preserve"> </w:t>
      </w:r>
      <w:r w:rsidRPr="00B80045">
        <w:rPr>
          <w:rFonts w:ascii="Garamond" w:hAnsi="Garamond"/>
        </w:rPr>
        <w:t>master,</w:t>
      </w:r>
      <w:r w:rsidRPr="00B80045">
        <w:rPr>
          <w:rFonts w:ascii="Garamond" w:hAnsi="Garamond"/>
          <w:spacing w:val="-13"/>
        </w:rPr>
        <w:t xml:space="preserve"> </w:t>
      </w:r>
      <w:r w:rsidRPr="00B80045">
        <w:rPr>
          <w:rFonts w:ascii="Garamond" w:hAnsi="Garamond"/>
        </w:rPr>
        <w:t>trustee</w:t>
      </w:r>
      <w:r w:rsidRPr="00B80045">
        <w:rPr>
          <w:rFonts w:ascii="Garamond" w:hAnsi="Garamond"/>
          <w:spacing w:val="-14"/>
        </w:rPr>
        <w:t xml:space="preserve"> </w:t>
      </w:r>
      <w:r w:rsidRPr="00B80045">
        <w:rPr>
          <w:rFonts w:ascii="Garamond" w:hAnsi="Garamond"/>
        </w:rPr>
        <w:t>or</w:t>
      </w:r>
      <w:r w:rsidRPr="00B80045">
        <w:rPr>
          <w:rFonts w:ascii="Garamond" w:hAnsi="Garamond"/>
          <w:spacing w:val="-13"/>
        </w:rPr>
        <w:t xml:space="preserve"> </w:t>
      </w:r>
      <w:r w:rsidRPr="00B80045">
        <w:rPr>
          <w:rFonts w:ascii="Garamond" w:hAnsi="Garamond"/>
        </w:rPr>
        <w:t>receiver,</w:t>
      </w:r>
      <w:r w:rsidRPr="00B80045">
        <w:rPr>
          <w:rFonts w:ascii="Garamond" w:hAnsi="Garamond"/>
          <w:spacing w:val="-13"/>
        </w:rPr>
        <w:t xml:space="preserve"> </w:t>
      </w:r>
      <w:r w:rsidRPr="00B80045">
        <w:rPr>
          <w:rFonts w:ascii="Garamond" w:hAnsi="Garamond"/>
        </w:rPr>
        <w:t>assumes</w:t>
      </w:r>
      <w:r w:rsidRPr="00B80045">
        <w:rPr>
          <w:rFonts w:ascii="Garamond" w:hAnsi="Garamond"/>
          <w:spacing w:val="-14"/>
        </w:rPr>
        <w:t xml:space="preserve"> </w:t>
      </w:r>
      <w:r w:rsidRPr="00B80045">
        <w:rPr>
          <w:rFonts w:ascii="Garamond" w:hAnsi="Garamond"/>
        </w:rPr>
        <w:t xml:space="preserve">partial or complete control over the assets of a </w:t>
      </w:r>
      <w:r w:rsidRPr="00B80045">
        <w:rPr>
          <w:rFonts w:ascii="Garamond" w:hAnsi="Garamond"/>
          <w:b/>
          <w:bCs/>
        </w:rPr>
        <w:t>Party</w:t>
      </w:r>
      <w:r w:rsidRPr="00B80045">
        <w:rPr>
          <w:rFonts w:ascii="Garamond" w:hAnsi="Garamond"/>
        </w:rPr>
        <w:t xml:space="preserve"> to this Agreement, based on the insolvency or bankruptcy of such </w:t>
      </w:r>
      <w:r w:rsidRPr="00B80045">
        <w:rPr>
          <w:rFonts w:ascii="Garamond" w:hAnsi="Garamond"/>
          <w:b/>
          <w:bCs/>
        </w:rPr>
        <w:t>Party</w:t>
      </w:r>
      <w:r w:rsidRPr="00B80045">
        <w:rPr>
          <w:rFonts w:ascii="Garamond" w:hAnsi="Garamond"/>
        </w:rPr>
        <w:t xml:space="preserve"> (or based on any other analogous or</w:t>
      </w:r>
      <w:r w:rsidRPr="00B80045">
        <w:rPr>
          <w:rFonts w:ascii="Garamond" w:hAnsi="Garamond"/>
          <w:spacing w:val="11"/>
        </w:rPr>
        <w:t xml:space="preserve"> </w:t>
      </w:r>
      <w:r w:rsidRPr="00B80045">
        <w:rPr>
          <w:rFonts w:ascii="Garamond" w:hAnsi="Garamond"/>
        </w:rPr>
        <w:t>similar</w:t>
      </w:r>
      <w:r w:rsidR="00771388" w:rsidRPr="00B80045">
        <w:rPr>
          <w:rFonts w:ascii="Garamond" w:hAnsi="Garamond"/>
        </w:rPr>
        <w:t xml:space="preserve"> </w:t>
      </w:r>
      <w:r w:rsidRPr="00B80045">
        <w:rPr>
          <w:rFonts w:ascii="Garamond" w:hAnsi="Garamond"/>
        </w:rPr>
        <w:t xml:space="preserve">status of that Party under foreign laws), the bankrupt or insolvent </w:t>
      </w:r>
      <w:r w:rsidRPr="00B80045">
        <w:rPr>
          <w:rFonts w:ascii="Garamond" w:hAnsi="Garamond"/>
          <w:b/>
          <w:bCs/>
        </w:rPr>
        <w:t>Party</w:t>
      </w:r>
      <w:r w:rsidRPr="00B80045">
        <w:rPr>
          <w:rFonts w:ascii="Garamond" w:hAnsi="Garamond"/>
        </w:rPr>
        <w:t xml:space="preserve"> shall promptly notify the court or other tribunal:</w:t>
      </w:r>
    </w:p>
    <w:p w14:paraId="004ADC56" w14:textId="77777777" w:rsidR="00E93A15" w:rsidRPr="00B80045" w:rsidRDefault="00E93A15" w:rsidP="004C16F1">
      <w:pPr>
        <w:pStyle w:val="BodyText"/>
        <w:spacing w:before="11"/>
        <w:jc w:val="both"/>
        <w:rPr>
          <w:rFonts w:ascii="Garamond" w:hAnsi="Garamond"/>
        </w:rPr>
      </w:pPr>
    </w:p>
    <w:p w14:paraId="52F39141" w14:textId="77777777" w:rsidR="00E93A15" w:rsidRPr="00B80045" w:rsidRDefault="007F0CFD" w:rsidP="00C2673B">
      <w:pPr>
        <w:pStyle w:val="ListParagraph"/>
        <w:numPr>
          <w:ilvl w:val="2"/>
          <w:numId w:val="1"/>
        </w:numPr>
        <w:tabs>
          <w:tab w:val="left" w:pos="2056"/>
          <w:tab w:val="left" w:pos="2057"/>
        </w:tabs>
        <w:ind w:left="2056" w:right="195" w:hanging="711"/>
        <w:rPr>
          <w:rFonts w:ascii="Garamond" w:hAnsi="Garamond"/>
        </w:rPr>
      </w:pPr>
      <w:r w:rsidRPr="00B80045">
        <w:rPr>
          <w:rFonts w:ascii="Garamond" w:hAnsi="Garamond"/>
        </w:rPr>
        <w:t xml:space="preserve">that Confidential Information remains the property of the </w:t>
      </w:r>
      <w:r w:rsidRPr="00B80045">
        <w:rPr>
          <w:rFonts w:ascii="Garamond" w:hAnsi="Garamond"/>
          <w:b/>
          <w:bCs/>
        </w:rPr>
        <w:t>Disclosing Party</w:t>
      </w:r>
      <w:r w:rsidRPr="00B80045">
        <w:rPr>
          <w:rFonts w:ascii="Garamond" w:hAnsi="Garamond"/>
        </w:rPr>
        <w:t>;</w:t>
      </w:r>
      <w:r w:rsidRPr="00B80045">
        <w:rPr>
          <w:rFonts w:ascii="Garamond" w:hAnsi="Garamond"/>
          <w:spacing w:val="-10"/>
        </w:rPr>
        <w:t xml:space="preserve"> </w:t>
      </w:r>
      <w:r w:rsidRPr="00B80045">
        <w:rPr>
          <w:rFonts w:ascii="Garamond" w:hAnsi="Garamond"/>
        </w:rPr>
        <w:t>and</w:t>
      </w:r>
    </w:p>
    <w:p w14:paraId="6518456D" w14:textId="77777777" w:rsidR="00E93A15" w:rsidRPr="00B80045" w:rsidRDefault="00E93A15" w:rsidP="004C16F1">
      <w:pPr>
        <w:pStyle w:val="BodyText"/>
        <w:jc w:val="both"/>
        <w:rPr>
          <w:rFonts w:ascii="Garamond" w:hAnsi="Garamond"/>
        </w:rPr>
      </w:pPr>
    </w:p>
    <w:p w14:paraId="6F2C5484" w14:textId="77777777" w:rsidR="00E93A15" w:rsidRPr="00B80045" w:rsidRDefault="007F0CFD" w:rsidP="00C2673B">
      <w:pPr>
        <w:pStyle w:val="ListParagraph"/>
        <w:numPr>
          <w:ilvl w:val="2"/>
          <w:numId w:val="1"/>
        </w:numPr>
        <w:tabs>
          <w:tab w:val="left" w:pos="2055"/>
          <w:tab w:val="left" w:pos="2056"/>
        </w:tabs>
        <w:ind w:left="2055" w:hanging="711"/>
        <w:rPr>
          <w:rFonts w:ascii="Garamond" w:hAnsi="Garamond"/>
        </w:rPr>
      </w:pPr>
      <w:r w:rsidRPr="00B80045">
        <w:rPr>
          <w:rFonts w:ascii="Garamond" w:hAnsi="Garamond"/>
        </w:rPr>
        <w:t>of the confidentiality obligations under this</w:t>
      </w:r>
      <w:r w:rsidRPr="00B80045">
        <w:rPr>
          <w:rFonts w:ascii="Garamond" w:hAnsi="Garamond"/>
          <w:spacing w:val="-7"/>
        </w:rPr>
        <w:t xml:space="preserve"> </w:t>
      </w:r>
      <w:r w:rsidRPr="00B80045">
        <w:rPr>
          <w:rFonts w:ascii="Garamond" w:hAnsi="Garamond"/>
        </w:rPr>
        <w:t>Agreement.</w:t>
      </w:r>
    </w:p>
    <w:p w14:paraId="12B337B4" w14:textId="77777777" w:rsidR="00E93A15" w:rsidRPr="00B80045" w:rsidRDefault="00E93A15" w:rsidP="004C16F1">
      <w:pPr>
        <w:pStyle w:val="BodyText"/>
        <w:spacing w:before="1"/>
        <w:jc w:val="both"/>
        <w:rPr>
          <w:rFonts w:ascii="Garamond" w:hAnsi="Garamond"/>
        </w:rPr>
      </w:pPr>
    </w:p>
    <w:p w14:paraId="006CAFAA" w14:textId="77777777" w:rsidR="006C6CC6" w:rsidRPr="00B80045" w:rsidRDefault="006C6CC6" w:rsidP="006C6CC6">
      <w:pPr>
        <w:pStyle w:val="ListParagraph"/>
        <w:tabs>
          <w:tab w:val="left" w:pos="1346"/>
        </w:tabs>
        <w:ind w:left="1343" w:right="145" w:firstLine="0"/>
        <w:rPr>
          <w:rFonts w:ascii="Garamond" w:hAnsi="Garamond"/>
          <w:color w:val="FF0000"/>
        </w:rPr>
      </w:pPr>
      <w:bookmarkStart w:id="20" w:name="8_NON-DIVERSION"/>
      <w:bookmarkStart w:id="21" w:name="_bookmark56"/>
      <w:bookmarkStart w:id="22" w:name="10_TRADE_MARKS_AND_NON-PROPRIETARY_NAMES"/>
      <w:bookmarkEnd w:id="20"/>
      <w:bookmarkEnd w:id="21"/>
      <w:bookmarkEnd w:id="22"/>
    </w:p>
    <w:p w14:paraId="649BB3DE" w14:textId="77777777" w:rsidR="00073A37" w:rsidRPr="009F58BC" w:rsidRDefault="00073A37" w:rsidP="00C2673B">
      <w:pPr>
        <w:pStyle w:val="ListParagraph"/>
        <w:numPr>
          <w:ilvl w:val="0"/>
          <w:numId w:val="1"/>
        </w:numPr>
        <w:tabs>
          <w:tab w:val="left" w:pos="991"/>
        </w:tabs>
        <w:spacing w:after="240"/>
        <w:ind w:left="986" w:hanging="357"/>
        <w:rPr>
          <w:rFonts w:ascii="Garamond" w:hAnsi="Garamond"/>
        </w:rPr>
      </w:pPr>
      <w:bookmarkStart w:id="23" w:name="11_STATEMENTS_AND_REMITTANCES"/>
      <w:bookmarkStart w:id="24" w:name="_bookmark66"/>
      <w:bookmarkEnd w:id="23"/>
      <w:bookmarkEnd w:id="24"/>
      <w:r w:rsidRPr="00B80045">
        <w:rPr>
          <w:rFonts w:ascii="Garamond" w:hAnsi="Garamond"/>
          <w:b/>
        </w:rPr>
        <w:t>AUDIT</w:t>
      </w:r>
    </w:p>
    <w:p w14:paraId="445044CF" w14:textId="1F31782F" w:rsidR="00DA3C0D" w:rsidRPr="00B80045" w:rsidRDefault="00DA3C0D" w:rsidP="009F58BC">
      <w:pPr>
        <w:tabs>
          <w:tab w:val="left" w:pos="1341"/>
        </w:tabs>
        <w:spacing w:before="78"/>
        <w:ind w:left="1276" w:right="119"/>
        <w:jc w:val="both"/>
        <w:rPr>
          <w:rFonts w:ascii="Garamond" w:hAnsi="Garamond"/>
        </w:rPr>
      </w:pPr>
      <w:r w:rsidRPr="00B54999">
        <w:rPr>
          <w:rFonts w:ascii="Garamond" w:hAnsi="Garamond"/>
          <w:b/>
        </w:rPr>
        <w:t>MPP</w:t>
      </w:r>
      <w:r>
        <w:rPr>
          <w:rFonts w:ascii="Garamond" w:hAnsi="Garamond"/>
          <w:bCs/>
        </w:rPr>
        <w:t xml:space="preserve"> or its authorized representative will have the right to audit </w:t>
      </w:r>
      <w:r w:rsidR="00E42A28">
        <w:rPr>
          <w:rFonts w:ascii="Garamond" w:hAnsi="Garamond"/>
          <w:b/>
        </w:rPr>
        <w:t>[XXX]</w:t>
      </w:r>
      <w:r w:rsidR="00B72963">
        <w:rPr>
          <w:rFonts w:ascii="Garamond" w:hAnsi="Garamond"/>
          <w:b/>
        </w:rPr>
        <w:t>’s</w:t>
      </w:r>
      <w:r w:rsidR="00B72963">
        <w:rPr>
          <w:rFonts w:ascii="Garamond" w:hAnsi="Garamond"/>
          <w:bCs/>
        </w:rPr>
        <w:t xml:space="preserve"> </w:t>
      </w:r>
      <w:r>
        <w:rPr>
          <w:rFonts w:ascii="Garamond" w:hAnsi="Garamond"/>
          <w:bCs/>
        </w:rPr>
        <w:t xml:space="preserve">compliance with </w:t>
      </w:r>
      <w:r w:rsidRPr="00E95B88">
        <w:rPr>
          <w:rFonts w:ascii="Garamond" w:hAnsi="Garamond"/>
          <w:bCs/>
        </w:rPr>
        <w:t xml:space="preserve">Sections 4.5 and </w:t>
      </w:r>
      <w:r w:rsidR="00B72963" w:rsidRPr="00E95B88">
        <w:rPr>
          <w:rFonts w:ascii="Garamond" w:hAnsi="Garamond"/>
          <w:bCs/>
        </w:rPr>
        <w:t>6</w:t>
      </w:r>
      <w:r w:rsidRPr="00E95B88">
        <w:rPr>
          <w:rFonts w:ascii="Garamond" w:hAnsi="Garamond"/>
          <w:bCs/>
        </w:rPr>
        <w:t>.3</w:t>
      </w:r>
      <w:r>
        <w:rPr>
          <w:rFonts w:ascii="Garamond" w:hAnsi="Garamond"/>
          <w:bCs/>
        </w:rPr>
        <w:t xml:space="preserve"> of this Agreement. </w:t>
      </w:r>
      <w:r w:rsidR="00E42A28">
        <w:rPr>
          <w:rFonts w:ascii="Garamond" w:hAnsi="Garamond"/>
          <w:b/>
        </w:rPr>
        <w:t>[XXX]</w:t>
      </w:r>
      <w:r w:rsidR="00B72963">
        <w:rPr>
          <w:rFonts w:ascii="Garamond" w:hAnsi="Garamond"/>
          <w:bCs/>
        </w:rPr>
        <w:t xml:space="preserve"> </w:t>
      </w:r>
      <w:r>
        <w:rPr>
          <w:rFonts w:ascii="Garamond" w:hAnsi="Garamond"/>
          <w:bCs/>
        </w:rPr>
        <w:t xml:space="preserve">will be required to keep accurate records to allow </w:t>
      </w:r>
      <w:r w:rsidRPr="00B54999">
        <w:rPr>
          <w:rFonts w:ascii="Garamond" w:hAnsi="Garamond"/>
          <w:b/>
        </w:rPr>
        <w:t>MPP</w:t>
      </w:r>
      <w:r>
        <w:rPr>
          <w:rFonts w:ascii="Garamond" w:hAnsi="Garamond"/>
          <w:b/>
        </w:rPr>
        <w:t xml:space="preserve"> </w:t>
      </w:r>
      <w:r>
        <w:rPr>
          <w:rFonts w:ascii="Garamond" w:hAnsi="Garamond"/>
          <w:bCs/>
        </w:rPr>
        <w:t>or its authorized representative to adequately conduct such audit.</w:t>
      </w:r>
    </w:p>
    <w:p w14:paraId="566C937D" w14:textId="77777777" w:rsidR="005F539F" w:rsidRPr="00B80045" w:rsidRDefault="005F539F" w:rsidP="005F539F">
      <w:pPr>
        <w:tabs>
          <w:tab w:val="left" w:pos="1341"/>
        </w:tabs>
        <w:spacing w:before="78"/>
        <w:ind w:left="1276" w:right="119"/>
        <w:rPr>
          <w:rFonts w:ascii="Garamond" w:hAnsi="Garamond"/>
        </w:rPr>
      </w:pPr>
    </w:p>
    <w:p w14:paraId="1E62F788" w14:textId="77777777" w:rsidR="00E93A15" w:rsidRPr="00B80045" w:rsidRDefault="007F0CFD" w:rsidP="00C2673B">
      <w:pPr>
        <w:pStyle w:val="ListParagraph"/>
        <w:numPr>
          <w:ilvl w:val="0"/>
          <w:numId w:val="1"/>
        </w:numPr>
        <w:tabs>
          <w:tab w:val="left" w:pos="996"/>
        </w:tabs>
        <w:spacing w:before="1"/>
        <w:ind w:hanging="359"/>
        <w:rPr>
          <w:rFonts w:ascii="Garamond" w:hAnsi="Garamond"/>
          <w:b/>
        </w:rPr>
      </w:pPr>
      <w:bookmarkStart w:id="25" w:name="13_TERM_AND_TERMINATION"/>
      <w:bookmarkStart w:id="26" w:name="_bookmark69"/>
      <w:bookmarkEnd w:id="25"/>
      <w:bookmarkEnd w:id="26"/>
      <w:r w:rsidRPr="00B80045">
        <w:rPr>
          <w:rFonts w:ascii="Garamond" w:hAnsi="Garamond"/>
          <w:b/>
        </w:rPr>
        <w:t>TERM AND</w:t>
      </w:r>
      <w:r w:rsidRPr="00B80045">
        <w:rPr>
          <w:rFonts w:ascii="Garamond" w:hAnsi="Garamond"/>
          <w:b/>
          <w:spacing w:val="-5"/>
        </w:rPr>
        <w:t xml:space="preserve"> </w:t>
      </w:r>
      <w:r w:rsidRPr="00B80045">
        <w:rPr>
          <w:rFonts w:ascii="Garamond" w:hAnsi="Garamond"/>
          <w:b/>
        </w:rPr>
        <w:t>TERMINATION</w:t>
      </w:r>
      <w:r w:rsidR="00060944" w:rsidRPr="00B80045">
        <w:rPr>
          <w:rFonts w:ascii="Garamond" w:hAnsi="Garamond"/>
          <w:b/>
        </w:rPr>
        <w:t>, SURVIVAL</w:t>
      </w:r>
    </w:p>
    <w:p w14:paraId="55BEDD12" w14:textId="77777777" w:rsidR="00E93A15" w:rsidRPr="00B80045" w:rsidRDefault="00E93A15" w:rsidP="004C16F1">
      <w:pPr>
        <w:pStyle w:val="BodyText"/>
        <w:spacing w:before="9"/>
        <w:jc w:val="both"/>
        <w:rPr>
          <w:rFonts w:ascii="Garamond" w:hAnsi="Garamond"/>
          <w:b/>
        </w:rPr>
      </w:pPr>
    </w:p>
    <w:p w14:paraId="1633CC04" w14:textId="77777777" w:rsidR="00E93A15" w:rsidRPr="00B80045" w:rsidRDefault="2D88065E" w:rsidP="00C2673B">
      <w:pPr>
        <w:pStyle w:val="ListParagraph"/>
        <w:numPr>
          <w:ilvl w:val="1"/>
          <w:numId w:val="1"/>
        </w:numPr>
        <w:tabs>
          <w:tab w:val="left" w:pos="1343"/>
          <w:tab w:val="left" w:pos="1344"/>
        </w:tabs>
        <w:ind w:right="115" w:hanging="709"/>
        <w:rPr>
          <w:rFonts w:ascii="Garamond" w:hAnsi="Garamond"/>
        </w:rPr>
      </w:pPr>
      <w:r w:rsidRPr="2D88065E">
        <w:rPr>
          <w:rFonts w:ascii="Garamond" w:hAnsi="Garamond"/>
        </w:rPr>
        <w:t>This Agreement shall be deemed to come into effect on the Effective Date and shall continue for seven years.</w:t>
      </w:r>
    </w:p>
    <w:p w14:paraId="5C266C13" w14:textId="77777777" w:rsidR="005F539F" w:rsidRPr="00B80045" w:rsidRDefault="005F539F" w:rsidP="00CF57EA">
      <w:pPr>
        <w:tabs>
          <w:tab w:val="left" w:pos="1343"/>
          <w:tab w:val="left" w:pos="1344"/>
        </w:tabs>
        <w:ind w:left="636" w:right="115"/>
        <w:jc w:val="both"/>
        <w:rPr>
          <w:rFonts w:ascii="Garamond" w:hAnsi="Garamond"/>
        </w:rPr>
      </w:pPr>
    </w:p>
    <w:p w14:paraId="490CFEB3" w14:textId="77777777" w:rsidR="00162288" w:rsidRPr="00B80045" w:rsidRDefault="00162288" w:rsidP="00C2673B">
      <w:pPr>
        <w:pStyle w:val="ListParagraph"/>
        <w:numPr>
          <w:ilvl w:val="1"/>
          <w:numId w:val="1"/>
        </w:numPr>
        <w:tabs>
          <w:tab w:val="left" w:pos="1343"/>
          <w:tab w:val="left" w:pos="1344"/>
        </w:tabs>
        <w:ind w:right="115" w:hanging="709"/>
        <w:rPr>
          <w:rFonts w:ascii="Garamond" w:hAnsi="Garamond"/>
        </w:rPr>
      </w:pPr>
      <w:r w:rsidRPr="00B80045">
        <w:rPr>
          <w:rFonts w:ascii="Garamond" w:hAnsi="Garamond" w:cs="Arial"/>
        </w:rPr>
        <w:t xml:space="preserve">MPP may suspend this Agreement immediately if its funding entities reduce or fail to provide funding for the </w:t>
      </w:r>
      <w:r w:rsidR="00802A6E" w:rsidRPr="00B80045">
        <w:rPr>
          <w:rFonts w:ascii="Garamond" w:hAnsi="Garamond" w:cs="Arial"/>
        </w:rPr>
        <w:t>Project</w:t>
      </w:r>
      <w:r w:rsidRPr="00B80045">
        <w:rPr>
          <w:rFonts w:ascii="Garamond" w:hAnsi="Garamond" w:cs="Arial"/>
        </w:rPr>
        <w:t xml:space="preserve">. In the event support of the </w:t>
      </w:r>
      <w:r w:rsidR="00802A6E" w:rsidRPr="00B80045">
        <w:rPr>
          <w:rFonts w:ascii="Garamond" w:hAnsi="Garamond" w:cs="Arial"/>
        </w:rPr>
        <w:t>Project</w:t>
      </w:r>
      <w:r w:rsidRPr="00B80045">
        <w:rPr>
          <w:rFonts w:ascii="Garamond" w:hAnsi="Garamond" w:cs="Arial"/>
        </w:rPr>
        <w:t xml:space="preserve"> is discontinued or is reduced to the extent that MPP, in its sole discretion, determines it is not practicable to continue </w:t>
      </w:r>
      <w:r w:rsidR="00802A6E" w:rsidRPr="00B80045">
        <w:rPr>
          <w:rFonts w:ascii="Garamond" w:hAnsi="Garamond" w:cs="Arial"/>
        </w:rPr>
        <w:t>the Project</w:t>
      </w:r>
      <w:r w:rsidRPr="00B80045">
        <w:rPr>
          <w:rFonts w:ascii="Garamond" w:hAnsi="Garamond" w:cs="Arial"/>
        </w:rPr>
        <w:t xml:space="preserve">, </w:t>
      </w:r>
      <w:r w:rsidRPr="00B80045">
        <w:rPr>
          <w:rFonts w:ascii="Garamond" w:hAnsi="Garamond" w:cs="Arial"/>
          <w:bCs/>
        </w:rPr>
        <w:t>MPP</w:t>
      </w:r>
      <w:r w:rsidRPr="00B80045">
        <w:rPr>
          <w:rFonts w:ascii="Garamond" w:hAnsi="Garamond" w:cs="Arial"/>
        </w:rPr>
        <w:t xml:space="preserve"> may terminate this Agreement effective immediately upon notice.</w:t>
      </w:r>
    </w:p>
    <w:p w14:paraId="12940527" w14:textId="77777777" w:rsidR="00162288" w:rsidRPr="00B80045" w:rsidRDefault="00162288" w:rsidP="00CF57EA">
      <w:pPr>
        <w:pStyle w:val="ListParagraph"/>
        <w:ind w:right="115"/>
        <w:rPr>
          <w:rFonts w:ascii="Garamond" w:hAnsi="Garamond"/>
        </w:rPr>
      </w:pPr>
    </w:p>
    <w:p w14:paraId="539660C4" w14:textId="03D21E3D" w:rsidR="00162288" w:rsidRPr="00B80045" w:rsidRDefault="007F0CFD" w:rsidP="00C2673B">
      <w:pPr>
        <w:pStyle w:val="ListParagraph"/>
        <w:numPr>
          <w:ilvl w:val="1"/>
          <w:numId w:val="1"/>
        </w:numPr>
        <w:spacing w:after="240"/>
        <w:ind w:right="115"/>
        <w:rPr>
          <w:rFonts w:ascii="Garamond" w:hAnsi="Garamond"/>
        </w:rPr>
      </w:pPr>
      <w:r w:rsidRPr="00B80045">
        <w:rPr>
          <w:rFonts w:ascii="Garamond" w:hAnsi="Garamond"/>
        </w:rPr>
        <w:t xml:space="preserve">Save as otherwise provided in this Agreement, if </w:t>
      </w:r>
      <w:r w:rsidR="00E42A28">
        <w:rPr>
          <w:rFonts w:ascii="Garamond" w:hAnsi="Garamond"/>
          <w:b/>
          <w:bCs/>
        </w:rPr>
        <w:t>[XXX]</w:t>
      </w:r>
      <w:r w:rsidRPr="00B80045">
        <w:rPr>
          <w:rFonts w:ascii="Garamond" w:hAnsi="Garamond"/>
        </w:rPr>
        <w:t xml:space="preserve"> breaches any provision of</w:t>
      </w:r>
      <w:r w:rsidRPr="00B80045">
        <w:rPr>
          <w:rFonts w:ascii="Garamond" w:hAnsi="Garamond"/>
          <w:spacing w:val="7"/>
        </w:rPr>
        <w:t xml:space="preserve"> </w:t>
      </w:r>
      <w:r w:rsidRPr="00B80045">
        <w:rPr>
          <w:rFonts w:ascii="Garamond" w:hAnsi="Garamond"/>
        </w:rPr>
        <w:t>this</w:t>
      </w:r>
      <w:r w:rsidRPr="00B80045">
        <w:rPr>
          <w:rFonts w:ascii="Garamond" w:hAnsi="Garamond"/>
          <w:spacing w:val="9"/>
        </w:rPr>
        <w:t xml:space="preserve"> </w:t>
      </w:r>
      <w:r w:rsidRPr="00B80045">
        <w:rPr>
          <w:rFonts w:ascii="Garamond" w:hAnsi="Garamond"/>
        </w:rPr>
        <w:t>Agreement</w:t>
      </w:r>
      <w:r w:rsidRPr="00B80045">
        <w:rPr>
          <w:rFonts w:ascii="Garamond" w:hAnsi="Garamond"/>
          <w:spacing w:val="7"/>
        </w:rPr>
        <w:t xml:space="preserve"> </w:t>
      </w:r>
      <w:r w:rsidRPr="00B80045">
        <w:rPr>
          <w:rFonts w:ascii="Garamond" w:hAnsi="Garamond"/>
        </w:rPr>
        <w:t>and</w:t>
      </w:r>
      <w:r w:rsidRPr="00B80045">
        <w:rPr>
          <w:rFonts w:ascii="Garamond" w:hAnsi="Garamond"/>
          <w:spacing w:val="4"/>
        </w:rPr>
        <w:t xml:space="preserve"> </w:t>
      </w:r>
      <w:r w:rsidRPr="00B80045">
        <w:rPr>
          <w:rFonts w:ascii="Garamond" w:hAnsi="Garamond"/>
        </w:rPr>
        <w:t>if</w:t>
      </w:r>
      <w:r w:rsidRPr="00B80045">
        <w:rPr>
          <w:rFonts w:ascii="Garamond" w:hAnsi="Garamond"/>
          <w:spacing w:val="7"/>
        </w:rPr>
        <w:t xml:space="preserve"> </w:t>
      </w:r>
      <w:r w:rsidRPr="00B80045">
        <w:rPr>
          <w:rFonts w:ascii="Garamond" w:hAnsi="Garamond"/>
        </w:rPr>
        <w:t>such</w:t>
      </w:r>
      <w:r w:rsidRPr="00B80045">
        <w:rPr>
          <w:rFonts w:ascii="Garamond" w:hAnsi="Garamond"/>
          <w:spacing w:val="6"/>
        </w:rPr>
        <w:t xml:space="preserve"> </w:t>
      </w:r>
      <w:r w:rsidRPr="00B80045">
        <w:rPr>
          <w:rFonts w:ascii="Garamond" w:hAnsi="Garamond"/>
        </w:rPr>
        <w:t>breach</w:t>
      </w:r>
      <w:r w:rsidRPr="00B80045">
        <w:rPr>
          <w:rFonts w:ascii="Garamond" w:hAnsi="Garamond"/>
          <w:spacing w:val="7"/>
        </w:rPr>
        <w:t xml:space="preserve"> </w:t>
      </w:r>
      <w:r w:rsidRPr="00B80045">
        <w:rPr>
          <w:rFonts w:ascii="Garamond" w:hAnsi="Garamond"/>
        </w:rPr>
        <w:t>is</w:t>
      </w:r>
      <w:r w:rsidRPr="00B80045">
        <w:rPr>
          <w:rFonts w:ascii="Garamond" w:hAnsi="Garamond"/>
          <w:spacing w:val="6"/>
        </w:rPr>
        <w:t xml:space="preserve"> </w:t>
      </w:r>
      <w:r w:rsidRPr="00B80045">
        <w:rPr>
          <w:rFonts w:ascii="Garamond" w:hAnsi="Garamond"/>
        </w:rPr>
        <w:t>material</w:t>
      </w:r>
      <w:r w:rsidRPr="00B80045">
        <w:rPr>
          <w:rFonts w:ascii="Garamond" w:hAnsi="Garamond"/>
          <w:spacing w:val="7"/>
        </w:rPr>
        <w:t xml:space="preserve"> </w:t>
      </w:r>
      <w:r w:rsidRPr="00B80045">
        <w:rPr>
          <w:rFonts w:ascii="Garamond" w:hAnsi="Garamond"/>
        </w:rPr>
        <w:t>and</w:t>
      </w:r>
      <w:r w:rsidRPr="00B80045">
        <w:rPr>
          <w:rFonts w:ascii="Garamond" w:hAnsi="Garamond"/>
          <w:spacing w:val="8"/>
        </w:rPr>
        <w:t xml:space="preserve"> </w:t>
      </w:r>
      <w:r w:rsidRPr="00B80045">
        <w:rPr>
          <w:rFonts w:ascii="Garamond" w:hAnsi="Garamond"/>
        </w:rPr>
        <w:t>(</w:t>
      </w:r>
      <w:proofErr w:type="spellStart"/>
      <w:r w:rsidRPr="00B80045">
        <w:rPr>
          <w:rFonts w:ascii="Garamond" w:hAnsi="Garamond"/>
        </w:rPr>
        <w:t>i</w:t>
      </w:r>
      <w:proofErr w:type="spellEnd"/>
      <w:r w:rsidRPr="00B80045">
        <w:rPr>
          <w:rFonts w:ascii="Garamond" w:hAnsi="Garamond"/>
        </w:rPr>
        <w:t>)</w:t>
      </w:r>
      <w:r w:rsidRPr="00B80045">
        <w:rPr>
          <w:rFonts w:ascii="Garamond" w:hAnsi="Garamond"/>
          <w:spacing w:val="8"/>
        </w:rPr>
        <w:t xml:space="preserve"> </w:t>
      </w:r>
      <w:r w:rsidRPr="00B80045">
        <w:rPr>
          <w:rFonts w:ascii="Garamond" w:hAnsi="Garamond"/>
        </w:rPr>
        <w:t>is</w:t>
      </w:r>
      <w:r w:rsidRPr="00B80045">
        <w:rPr>
          <w:rFonts w:ascii="Garamond" w:hAnsi="Garamond"/>
          <w:spacing w:val="6"/>
        </w:rPr>
        <w:t xml:space="preserve"> </w:t>
      </w:r>
      <w:r w:rsidRPr="00B80045">
        <w:rPr>
          <w:rFonts w:ascii="Garamond" w:hAnsi="Garamond"/>
        </w:rPr>
        <w:t>incapable</w:t>
      </w:r>
      <w:r w:rsidRPr="00B80045">
        <w:rPr>
          <w:rFonts w:ascii="Garamond" w:hAnsi="Garamond"/>
          <w:spacing w:val="6"/>
        </w:rPr>
        <w:t xml:space="preserve"> </w:t>
      </w:r>
      <w:r w:rsidRPr="00B80045">
        <w:rPr>
          <w:rFonts w:ascii="Garamond" w:hAnsi="Garamond"/>
        </w:rPr>
        <w:t>of</w:t>
      </w:r>
      <w:r w:rsidRPr="00B80045">
        <w:rPr>
          <w:rFonts w:ascii="Garamond" w:hAnsi="Garamond"/>
          <w:spacing w:val="8"/>
        </w:rPr>
        <w:t xml:space="preserve"> </w:t>
      </w:r>
      <w:r w:rsidRPr="00B80045">
        <w:rPr>
          <w:rFonts w:ascii="Garamond" w:hAnsi="Garamond"/>
        </w:rPr>
        <w:t>correction;</w:t>
      </w:r>
      <w:r w:rsidRPr="00B80045">
        <w:rPr>
          <w:rFonts w:ascii="Garamond" w:hAnsi="Garamond"/>
          <w:spacing w:val="7"/>
        </w:rPr>
        <w:t xml:space="preserve"> </w:t>
      </w:r>
      <w:r w:rsidRPr="00B80045">
        <w:rPr>
          <w:rFonts w:ascii="Garamond" w:hAnsi="Garamond"/>
        </w:rPr>
        <w:t>or</w:t>
      </w:r>
      <w:r w:rsidR="00802A6E" w:rsidRPr="00B80045">
        <w:rPr>
          <w:rFonts w:ascii="Garamond" w:hAnsi="Garamond"/>
        </w:rPr>
        <w:t xml:space="preserve"> </w:t>
      </w:r>
      <w:r w:rsidRPr="00B80045">
        <w:rPr>
          <w:rFonts w:ascii="Garamond" w:hAnsi="Garamond"/>
        </w:rPr>
        <w:t>(ii)</w:t>
      </w:r>
      <w:r w:rsidRPr="00B80045">
        <w:rPr>
          <w:rFonts w:ascii="Garamond" w:hAnsi="Garamond"/>
          <w:spacing w:val="-13"/>
        </w:rPr>
        <w:t xml:space="preserve"> </w:t>
      </w:r>
      <w:r w:rsidRPr="00B80045">
        <w:rPr>
          <w:rFonts w:ascii="Garamond" w:hAnsi="Garamond"/>
        </w:rPr>
        <w:t>is</w:t>
      </w:r>
      <w:r w:rsidRPr="00B80045">
        <w:rPr>
          <w:rFonts w:ascii="Garamond" w:hAnsi="Garamond"/>
          <w:spacing w:val="-11"/>
        </w:rPr>
        <w:t xml:space="preserve"> </w:t>
      </w:r>
      <w:r w:rsidRPr="00B80045">
        <w:rPr>
          <w:rFonts w:ascii="Garamond" w:hAnsi="Garamond"/>
        </w:rPr>
        <w:t>capable</w:t>
      </w:r>
      <w:r w:rsidRPr="00B80045">
        <w:rPr>
          <w:rFonts w:ascii="Garamond" w:hAnsi="Garamond"/>
          <w:spacing w:val="-13"/>
        </w:rPr>
        <w:t xml:space="preserve"> </w:t>
      </w:r>
      <w:r w:rsidRPr="00B80045">
        <w:rPr>
          <w:rFonts w:ascii="Garamond" w:hAnsi="Garamond"/>
        </w:rPr>
        <w:t>of</w:t>
      </w:r>
      <w:r w:rsidRPr="00B80045">
        <w:rPr>
          <w:rFonts w:ascii="Garamond" w:hAnsi="Garamond"/>
          <w:spacing w:val="-13"/>
        </w:rPr>
        <w:t xml:space="preserve"> </w:t>
      </w:r>
      <w:r w:rsidRPr="00B80045">
        <w:rPr>
          <w:rFonts w:ascii="Garamond" w:hAnsi="Garamond"/>
        </w:rPr>
        <w:t>correction</w:t>
      </w:r>
      <w:r w:rsidRPr="00B80045">
        <w:rPr>
          <w:rFonts w:ascii="Garamond" w:hAnsi="Garamond"/>
          <w:spacing w:val="-16"/>
        </w:rPr>
        <w:t xml:space="preserve"> </w:t>
      </w:r>
      <w:r w:rsidRPr="00B80045">
        <w:rPr>
          <w:rFonts w:ascii="Garamond" w:hAnsi="Garamond"/>
        </w:rPr>
        <w:t>but</w:t>
      </w:r>
      <w:r w:rsidRPr="00B80045">
        <w:rPr>
          <w:rFonts w:ascii="Garamond" w:hAnsi="Garamond"/>
          <w:spacing w:val="-12"/>
        </w:rPr>
        <w:t xml:space="preserve"> </w:t>
      </w:r>
      <w:r w:rsidRPr="00B80045">
        <w:rPr>
          <w:rFonts w:ascii="Garamond" w:hAnsi="Garamond"/>
        </w:rPr>
        <w:t>is</w:t>
      </w:r>
      <w:r w:rsidRPr="00B80045">
        <w:rPr>
          <w:rFonts w:ascii="Garamond" w:hAnsi="Garamond"/>
          <w:spacing w:val="-14"/>
        </w:rPr>
        <w:t xml:space="preserve"> </w:t>
      </w:r>
      <w:r w:rsidRPr="00B80045">
        <w:rPr>
          <w:rFonts w:ascii="Garamond" w:hAnsi="Garamond"/>
        </w:rPr>
        <w:t>not</w:t>
      </w:r>
      <w:r w:rsidRPr="00B80045">
        <w:rPr>
          <w:rFonts w:ascii="Garamond" w:hAnsi="Garamond"/>
          <w:spacing w:val="-12"/>
        </w:rPr>
        <w:t xml:space="preserve"> </w:t>
      </w:r>
      <w:r w:rsidRPr="00B80045">
        <w:rPr>
          <w:rFonts w:ascii="Garamond" w:hAnsi="Garamond"/>
        </w:rPr>
        <w:t>corrected</w:t>
      </w:r>
      <w:r w:rsidRPr="00B80045">
        <w:rPr>
          <w:rFonts w:ascii="Garamond" w:hAnsi="Garamond"/>
          <w:spacing w:val="-14"/>
        </w:rPr>
        <w:t xml:space="preserve"> </w:t>
      </w:r>
      <w:r w:rsidRPr="00B80045">
        <w:rPr>
          <w:rFonts w:ascii="Garamond" w:hAnsi="Garamond"/>
        </w:rPr>
        <w:t>within</w:t>
      </w:r>
      <w:r w:rsidRPr="00B80045">
        <w:rPr>
          <w:rFonts w:ascii="Garamond" w:hAnsi="Garamond"/>
          <w:spacing w:val="-14"/>
        </w:rPr>
        <w:t xml:space="preserve"> </w:t>
      </w:r>
      <w:r w:rsidRPr="00B80045">
        <w:rPr>
          <w:rFonts w:ascii="Garamond" w:hAnsi="Garamond"/>
        </w:rPr>
        <w:t>thirty</w:t>
      </w:r>
      <w:r w:rsidRPr="00B80045">
        <w:rPr>
          <w:rFonts w:ascii="Garamond" w:hAnsi="Garamond"/>
          <w:spacing w:val="-14"/>
        </w:rPr>
        <w:t xml:space="preserve"> </w:t>
      </w:r>
      <w:r w:rsidRPr="00B80045">
        <w:rPr>
          <w:rFonts w:ascii="Garamond" w:hAnsi="Garamond"/>
        </w:rPr>
        <w:t>(30)</w:t>
      </w:r>
      <w:r w:rsidRPr="00B80045">
        <w:rPr>
          <w:rFonts w:ascii="Garamond" w:hAnsi="Garamond"/>
          <w:spacing w:val="-10"/>
        </w:rPr>
        <w:t xml:space="preserve"> </w:t>
      </w:r>
      <w:r w:rsidRPr="00B80045">
        <w:rPr>
          <w:rFonts w:ascii="Garamond" w:hAnsi="Garamond"/>
        </w:rPr>
        <w:t>days</w:t>
      </w:r>
      <w:r w:rsidRPr="00B80045">
        <w:rPr>
          <w:rFonts w:ascii="Garamond" w:hAnsi="Garamond"/>
          <w:spacing w:val="-14"/>
        </w:rPr>
        <w:t xml:space="preserve"> </w:t>
      </w:r>
      <w:r w:rsidRPr="00B80045">
        <w:rPr>
          <w:rFonts w:ascii="Garamond" w:hAnsi="Garamond"/>
        </w:rPr>
        <w:t>after</w:t>
      </w:r>
      <w:r w:rsidRPr="00B80045">
        <w:rPr>
          <w:rFonts w:ascii="Garamond" w:hAnsi="Garamond"/>
          <w:spacing w:val="-12"/>
        </w:rPr>
        <w:t xml:space="preserve"> </w:t>
      </w:r>
      <w:r w:rsidR="00E42A28">
        <w:rPr>
          <w:rFonts w:ascii="Garamond" w:hAnsi="Garamond"/>
          <w:b/>
          <w:bCs/>
        </w:rPr>
        <w:t>[XXX]</w:t>
      </w:r>
      <w:r w:rsidR="00802A6E" w:rsidRPr="00B80045">
        <w:rPr>
          <w:rFonts w:ascii="Garamond" w:hAnsi="Garamond"/>
        </w:rPr>
        <w:t xml:space="preserve"> </w:t>
      </w:r>
      <w:r w:rsidRPr="00B80045">
        <w:rPr>
          <w:rFonts w:ascii="Garamond" w:hAnsi="Garamond"/>
        </w:rPr>
        <w:t>receives</w:t>
      </w:r>
      <w:r w:rsidRPr="00B80045">
        <w:rPr>
          <w:rFonts w:ascii="Garamond" w:hAnsi="Garamond"/>
          <w:spacing w:val="-4"/>
        </w:rPr>
        <w:t xml:space="preserve"> </w:t>
      </w:r>
      <w:r w:rsidRPr="00B80045">
        <w:rPr>
          <w:rFonts w:ascii="Garamond" w:hAnsi="Garamond"/>
        </w:rPr>
        <w:t>written</w:t>
      </w:r>
      <w:r w:rsidRPr="00B80045">
        <w:rPr>
          <w:rFonts w:ascii="Garamond" w:hAnsi="Garamond"/>
          <w:spacing w:val="-2"/>
        </w:rPr>
        <w:t xml:space="preserve"> </w:t>
      </w:r>
      <w:r w:rsidRPr="00B80045">
        <w:rPr>
          <w:rFonts w:ascii="Garamond" w:hAnsi="Garamond"/>
        </w:rPr>
        <w:t>notice</w:t>
      </w:r>
      <w:r w:rsidRPr="00B80045">
        <w:rPr>
          <w:rFonts w:ascii="Garamond" w:hAnsi="Garamond"/>
          <w:spacing w:val="-3"/>
        </w:rPr>
        <w:t xml:space="preserve"> </w:t>
      </w:r>
      <w:r w:rsidRPr="00B80045">
        <w:rPr>
          <w:rFonts w:ascii="Garamond" w:hAnsi="Garamond"/>
        </w:rPr>
        <w:t>with</w:t>
      </w:r>
      <w:r w:rsidRPr="00B80045">
        <w:rPr>
          <w:rFonts w:ascii="Garamond" w:hAnsi="Garamond"/>
          <w:spacing w:val="-7"/>
        </w:rPr>
        <w:t xml:space="preserve"> </w:t>
      </w:r>
      <w:r w:rsidRPr="00B80045">
        <w:rPr>
          <w:rFonts w:ascii="Garamond" w:hAnsi="Garamond"/>
        </w:rPr>
        <w:t>respect</w:t>
      </w:r>
      <w:r w:rsidRPr="00B80045">
        <w:rPr>
          <w:rFonts w:ascii="Garamond" w:hAnsi="Garamond"/>
          <w:spacing w:val="-5"/>
        </w:rPr>
        <w:t xml:space="preserve"> </w:t>
      </w:r>
      <w:r w:rsidRPr="00B80045">
        <w:rPr>
          <w:rFonts w:ascii="Garamond" w:hAnsi="Garamond"/>
        </w:rPr>
        <w:t>to</w:t>
      </w:r>
      <w:r w:rsidRPr="00B80045">
        <w:rPr>
          <w:rFonts w:ascii="Garamond" w:hAnsi="Garamond"/>
          <w:spacing w:val="-5"/>
        </w:rPr>
        <w:t xml:space="preserve"> </w:t>
      </w:r>
      <w:r w:rsidRPr="00B80045">
        <w:rPr>
          <w:rFonts w:ascii="Garamond" w:hAnsi="Garamond"/>
        </w:rPr>
        <w:t>such</w:t>
      </w:r>
      <w:r w:rsidRPr="00B80045">
        <w:rPr>
          <w:rFonts w:ascii="Garamond" w:hAnsi="Garamond"/>
          <w:spacing w:val="-1"/>
        </w:rPr>
        <w:t xml:space="preserve"> </w:t>
      </w:r>
      <w:r w:rsidRPr="00B80045">
        <w:rPr>
          <w:rFonts w:ascii="Garamond" w:hAnsi="Garamond"/>
        </w:rPr>
        <w:t>default,</w:t>
      </w:r>
      <w:r w:rsidRPr="00B80045">
        <w:rPr>
          <w:rFonts w:ascii="Garamond" w:hAnsi="Garamond"/>
          <w:spacing w:val="-5"/>
        </w:rPr>
        <w:t xml:space="preserve"> </w:t>
      </w:r>
      <w:r w:rsidR="00802A6E" w:rsidRPr="00B80045">
        <w:rPr>
          <w:rFonts w:ascii="Garamond" w:hAnsi="Garamond"/>
          <w:b/>
          <w:bCs/>
        </w:rPr>
        <w:t>MPP</w:t>
      </w:r>
      <w:r w:rsidRPr="00B80045">
        <w:rPr>
          <w:rFonts w:ascii="Garamond" w:hAnsi="Garamond"/>
          <w:spacing w:val="-4"/>
        </w:rPr>
        <w:t xml:space="preserve"> </w:t>
      </w:r>
      <w:r w:rsidRPr="00B80045">
        <w:rPr>
          <w:rFonts w:ascii="Garamond" w:hAnsi="Garamond"/>
        </w:rPr>
        <w:t>shall</w:t>
      </w:r>
      <w:r w:rsidRPr="00B80045">
        <w:rPr>
          <w:rFonts w:ascii="Garamond" w:hAnsi="Garamond"/>
          <w:spacing w:val="-1"/>
        </w:rPr>
        <w:t xml:space="preserve"> </w:t>
      </w:r>
      <w:r w:rsidRPr="00B80045">
        <w:rPr>
          <w:rFonts w:ascii="Garamond" w:hAnsi="Garamond"/>
        </w:rPr>
        <w:t>have</w:t>
      </w:r>
      <w:r w:rsidRPr="00B80045">
        <w:rPr>
          <w:rFonts w:ascii="Garamond" w:hAnsi="Garamond"/>
          <w:spacing w:val="-3"/>
        </w:rPr>
        <w:t xml:space="preserve"> </w:t>
      </w:r>
      <w:r w:rsidRPr="00B80045">
        <w:rPr>
          <w:rFonts w:ascii="Garamond" w:hAnsi="Garamond"/>
        </w:rPr>
        <w:t>the</w:t>
      </w:r>
      <w:r w:rsidRPr="00B80045">
        <w:rPr>
          <w:rFonts w:ascii="Garamond" w:hAnsi="Garamond"/>
          <w:spacing w:val="-2"/>
        </w:rPr>
        <w:t xml:space="preserve"> </w:t>
      </w:r>
      <w:r w:rsidRPr="00B80045">
        <w:rPr>
          <w:rFonts w:ascii="Garamond" w:hAnsi="Garamond"/>
        </w:rPr>
        <w:t>right to terminate</w:t>
      </w:r>
      <w:r w:rsidRPr="00B80045">
        <w:rPr>
          <w:rFonts w:ascii="Garamond" w:hAnsi="Garamond"/>
          <w:spacing w:val="-9"/>
        </w:rPr>
        <w:t xml:space="preserve"> </w:t>
      </w:r>
      <w:r w:rsidRPr="00B80045">
        <w:rPr>
          <w:rFonts w:ascii="Garamond" w:hAnsi="Garamond"/>
        </w:rPr>
        <w:t>this</w:t>
      </w:r>
      <w:r w:rsidRPr="00B80045">
        <w:rPr>
          <w:rFonts w:ascii="Garamond" w:hAnsi="Garamond"/>
          <w:spacing w:val="-6"/>
        </w:rPr>
        <w:t xml:space="preserve"> </w:t>
      </w:r>
      <w:r w:rsidRPr="00B80045">
        <w:rPr>
          <w:rFonts w:ascii="Garamond" w:hAnsi="Garamond"/>
        </w:rPr>
        <w:t>Agreement</w:t>
      </w:r>
      <w:r w:rsidRPr="00B80045">
        <w:rPr>
          <w:rFonts w:ascii="Garamond" w:hAnsi="Garamond"/>
          <w:spacing w:val="-5"/>
        </w:rPr>
        <w:t xml:space="preserve"> </w:t>
      </w:r>
      <w:r w:rsidRPr="00B80045">
        <w:rPr>
          <w:rFonts w:ascii="Garamond" w:hAnsi="Garamond"/>
        </w:rPr>
        <w:t>with</w:t>
      </w:r>
      <w:r w:rsidRPr="00B80045">
        <w:rPr>
          <w:rFonts w:ascii="Garamond" w:hAnsi="Garamond"/>
          <w:spacing w:val="-10"/>
        </w:rPr>
        <w:t xml:space="preserve"> </w:t>
      </w:r>
      <w:r w:rsidRPr="00B80045">
        <w:rPr>
          <w:rFonts w:ascii="Garamond" w:hAnsi="Garamond"/>
        </w:rPr>
        <w:t>immediate</w:t>
      </w:r>
      <w:r w:rsidRPr="00B80045">
        <w:rPr>
          <w:rFonts w:ascii="Garamond" w:hAnsi="Garamond"/>
          <w:spacing w:val="-6"/>
        </w:rPr>
        <w:t xml:space="preserve"> </w:t>
      </w:r>
      <w:r w:rsidRPr="00B80045">
        <w:rPr>
          <w:rFonts w:ascii="Garamond" w:hAnsi="Garamond"/>
        </w:rPr>
        <w:t>effect</w:t>
      </w:r>
      <w:r w:rsidRPr="00B80045">
        <w:rPr>
          <w:rFonts w:ascii="Garamond" w:hAnsi="Garamond"/>
          <w:spacing w:val="-5"/>
        </w:rPr>
        <w:t xml:space="preserve"> </w:t>
      </w:r>
      <w:r w:rsidRPr="00B80045">
        <w:rPr>
          <w:rFonts w:ascii="Garamond" w:hAnsi="Garamond"/>
        </w:rPr>
        <w:t>by</w:t>
      </w:r>
      <w:r w:rsidRPr="00B80045">
        <w:rPr>
          <w:rFonts w:ascii="Garamond" w:hAnsi="Garamond"/>
          <w:spacing w:val="-6"/>
        </w:rPr>
        <w:t xml:space="preserve"> </w:t>
      </w:r>
      <w:r w:rsidRPr="00B80045">
        <w:rPr>
          <w:rFonts w:ascii="Garamond" w:hAnsi="Garamond"/>
        </w:rPr>
        <w:t>giving</w:t>
      </w:r>
      <w:r w:rsidRPr="00B80045">
        <w:rPr>
          <w:rFonts w:ascii="Garamond" w:hAnsi="Garamond"/>
          <w:spacing w:val="-7"/>
        </w:rPr>
        <w:t xml:space="preserve"> </w:t>
      </w:r>
      <w:r w:rsidRPr="00B80045">
        <w:rPr>
          <w:rFonts w:ascii="Garamond" w:hAnsi="Garamond"/>
        </w:rPr>
        <w:t>written</w:t>
      </w:r>
      <w:r w:rsidRPr="00B80045">
        <w:rPr>
          <w:rFonts w:ascii="Garamond" w:hAnsi="Garamond"/>
          <w:spacing w:val="-6"/>
        </w:rPr>
        <w:t xml:space="preserve"> </w:t>
      </w:r>
      <w:r w:rsidRPr="00B80045">
        <w:rPr>
          <w:rFonts w:ascii="Garamond" w:hAnsi="Garamond"/>
        </w:rPr>
        <w:t>notice</w:t>
      </w:r>
      <w:r w:rsidRPr="00B80045">
        <w:rPr>
          <w:rFonts w:ascii="Garamond" w:hAnsi="Garamond"/>
          <w:spacing w:val="-8"/>
        </w:rPr>
        <w:t xml:space="preserve"> </w:t>
      </w:r>
      <w:r w:rsidRPr="00B80045">
        <w:rPr>
          <w:rFonts w:ascii="Garamond" w:hAnsi="Garamond"/>
        </w:rPr>
        <w:t>to</w:t>
      </w:r>
      <w:r w:rsidRPr="00B80045">
        <w:rPr>
          <w:rFonts w:ascii="Garamond" w:hAnsi="Garamond"/>
          <w:spacing w:val="-7"/>
        </w:rPr>
        <w:t xml:space="preserve"> </w:t>
      </w:r>
      <w:r w:rsidRPr="00B80045">
        <w:rPr>
          <w:rFonts w:ascii="Garamond" w:hAnsi="Garamond"/>
        </w:rPr>
        <w:t>the</w:t>
      </w:r>
      <w:r w:rsidRPr="00B80045">
        <w:rPr>
          <w:rFonts w:ascii="Garamond" w:hAnsi="Garamond"/>
          <w:spacing w:val="-6"/>
        </w:rPr>
        <w:t xml:space="preserve"> </w:t>
      </w:r>
      <w:r w:rsidRPr="00B80045">
        <w:rPr>
          <w:rFonts w:ascii="Garamond" w:hAnsi="Garamond"/>
        </w:rPr>
        <w:t>party</w:t>
      </w:r>
      <w:r w:rsidRPr="00B80045">
        <w:rPr>
          <w:rFonts w:ascii="Garamond" w:hAnsi="Garamond"/>
          <w:spacing w:val="-6"/>
        </w:rPr>
        <w:t xml:space="preserve"> </w:t>
      </w:r>
      <w:r w:rsidRPr="00B80045">
        <w:rPr>
          <w:rFonts w:ascii="Garamond" w:hAnsi="Garamond"/>
        </w:rPr>
        <w:t>in default.</w:t>
      </w:r>
      <w:r w:rsidR="006C6CC6" w:rsidRPr="00B80045">
        <w:rPr>
          <w:rFonts w:ascii="Garamond" w:hAnsi="Garamond"/>
        </w:rPr>
        <w:t xml:space="preserve"> </w:t>
      </w:r>
    </w:p>
    <w:p w14:paraId="4B0B1080" w14:textId="24F9850B" w:rsidR="00DC1622" w:rsidRPr="00B80045" w:rsidRDefault="00DC1622" w:rsidP="00C2673B">
      <w:pPr>
        <w:pStyle w:val="ListParagraph"/>
        <w:numPr>
          <w:ilvl w:val="1"/>
          <w:numId w:val="1"/>
        </w:numPr>
        <w:spacing w:after="240"/>
        <w:ind w:right="148"/>
        <w:rPr>
          <w:rFonts w:ascii="Garamond" w:hAnsi="Garamond"/>
        </w:rPr>
      </w:pPr>
      <w:r w:rsidRPr="00B80045">
        <w:rPr>
          <w:rFonts w:ascii="Garamond" w:hAnsi="Garamond"/>
        </w:rPr>
        <w:t>Termination or expiry of this Agreement shall not affect those provisions of this Agreement which are expressly or by implication intended to survive the termination or expiration of this Agreement</w:t>
      </w:r>
      <w:r w:rsidR="00DA3C0D">
        <w:rPr>
          <w:rFonts w:ascii="Garamond" w:hAnsi="Garamond"/>
        </w:rPr>
        <w:t xml:space="preserve">, including but not limited to </w:t>
      </w:r>
      <w:r w:rsidR="00DA3C0D" w:rsidRPr="00382A7A">
        <w:rPr>
          <w:rFonts w:ascii="Garamond" w:hAnsi="Garamond"/>
        </w:rPr>
        <w:t xml:space="preserve">Sections 4.5, </w:t>
      </w:r>
      <w:r w:rsidR="00B72963" w:rsidRPr="00382A7A">
        <w:rPr>
          <w:rFonts w:ascii="Garamond" w:hAnsi="Garamond"/>
        </w:rPr>
        <w:t>6</w:t>
      </w:r>
      <w:r w:rsidR="00DA3C0D" w:rsidRPr="00382A7A">
        <w:rPr>
          <w:rFonts w:ascii="Garamond" w:hAnsi="Garamond"/>
        </w:rPr>
        <w:t xml:space="preserve">.3, </w:t>
      </w:r>
      <w:r w:rsidR="00B72963" w:rsidRPr="00382A7A">
        <w:rPr>
          <w:rFonts w:ascii="Garamond" w:hAnsi="Garamond"/>
        </w:rPr>
        <w:t>6</w:t>
      </w:r>
      <w:r w:rsidR="00DA3C0D" w:rsidRPr="00382A7A">
        <w:rPr>
          <w:rFonts w:ascii="Garamond" w:hAnsi="Garamond"/>
        </w:rPr>
        <w:t>.4</w:t>
      </w:r>
      <w:r w:rsidR="00CF39A0">
        <w:rPr>
          <w:rFonts w:ascii="Garamond" w:hAnsi="Garamond"/>
        </w:rPr>
        <w:t>, 7</w:t>
      </w:r>
      <w:r w:rsidR="00DA3C0D" w:rsidRPr="00382A7A">
        <w:rPr>
          <w:rFonts w:ascii="Garamond" w:hAnsi="Garamond"/>
        </w:rPr>
        <w:t xml:space="preserve"> and </w:t>
      </w:r>
      <w:r w:rsidR="00B72963" w:rsidRPr="00382A7A">
        <w:rPr>
          <w:rFonts w:ascii="Garamond" w:hAnsi="Garamond"/>
        </w:rPr>
        <w:t>8</w:t>
      </w:r>
      <w:r w:rsidRPr="00382A7A">
        <w:rPr>
          <w:rFonts w:ascii="Garamond" w:hAnsi="Garamond"/>
        </w:rPr>
        <w:t>. In</w:t>
      </w:r>
      <w:r w:rsidRPr="00B80045">
        <w:rPr>
          <w:rFonts w:ascii="Garamond" w:hAnsi="Garamond"/>
        </w:rPr>
        <w:t xml:space="preserve"> addition, any other provisions required to interpret and enforce the </w:t>
      </w:r>
      <w:r w:rsidRPr="00C2673B">
        <w:rPr>
          <w:rFonts w:ascii="Garamond" w:hAnsi="Garamond"/>
          <w:b/>
          <w:bCs/>
        </w:rPr>
        <w:t>Parties’</w:t>
      </w:r>
      <w:r w:rsidRPr="00B80045">
        <w:rPr>
          <w:rFonts w:ascii="Garamond" w:hAnsi="Garamond"/>
        </w:rPr>
        <w:t xml:space="preserve"> rights and obligations under this Agreement shall also survive, but only to the extent that such survival is required for the full observation and performance of this Agreement by the </w:t>
      </w:r>
      <w:r w:rsidRPr="00C2673B">
        <w:rPr>
          <w:rFonts w:ascii="Garamond" w:hAnsi="Garamond"/>
          <w:b/>
          <w:bCs/>
        </w:rPr>
        <w:t>Parties</w:t>
      </w:r>
      <w:r w:rsidRPr="00B80045">
        <w:rPr>
          <w:rFonts w:ascii="Garamond" w:hAnsi="Garamond"/>
        </w:rPr>
        <w:t>.</w:t>
      </w:r>
    </w:p>
    <w:p w14:paraId="0284DB6A" w14:textId="77777777" w:rsidR="00E93A15" w:rsidRPr="00B80045" w:rsidRDefault="00DC1622" w:rsidP="00C2673B">
      <w:pPr>
        <w:pStyle w:val="ListParagraph"/>
        <w:numPr>
          <w:ilvl w:val="1"/>
          <w:numId w:val="1"/>
        </w:numPr>
        <w:spacing w:before="11" w:after="240"/>
        <w:ind w:right="148"/>
        <w:rPr>
          <w:rFonts w:ascii="Garamond" w:hAnsi="Garamond"/>
        </w:rPr>
      </w:pPr>
      <w:r w:rsidRPr="00B80045">
        <w:rPr>
          <w:rFonts w:ascii="Garamond" w:hAnsi="Garamond"/>
        </w:rPr>
        <w:t>Termination</w:t>
      </w:r>
      <w:r w:rsidRPr="00B80045">
        <w:rPr>
          <w:rFonts w:ascii="Garamond" w:hAnsi="Garamond"/>
          <w:spacing w:val="-5"/>
        </w:rPr>
        <w:t xml:space="preserve"> </w:t>
      </w:r>
      <w:r w:rsidRPr="00B80045">
        <w:rPr>
          <w:rFonts w:ascii="Garamond" w:hAnsi="Garamond"/>
        </w:rPr>
        <w:t>of</w:t>
      </w:r>
      <w:r w:rsidRPr="00B80045">
        <w:rPr>
          <w:rFonts w:ascii="Garamond" w:hAnsi="Garamond"/>
          <w:spacing w:val="-5"/>
        </w:rPr>
        <w:t xml:space="preserve"> </w:t>
      </w:r>
      <w:r w:rsidRPr="00B80045">
        <w:rPr>
          <w:rFonts w:ascii="Garamond" w:hAnsi="Garamond"/>
        </w:rPr>
        <w:t>this</w:t>
      </w:r>
      <w:r w:rsidRPr="00B80045">
        <w:rPr>
          <w:rFonts w:ascii="Garamond" w:hAnsi="Garamond"/>
          <w:spacing w:val="-4"/>
        </w:rPr>
        <w:t xml:space="preserve"> </w:t>
      </w:r>
      <w:r w:rsidRPr="00B80045">
        <w:rPr>
          <w:rFonts w:ascii="Garamond" w:hAnsi="Garamond"/>
        </w:rPr>
        <w:t>Agreement</w:t>
      </w:r>
      <w:r w:rsidRPr="00B80045">
        <w:rPr>
          <w:rFonts w:ascii="Garamond" w:hAnsi="Garamond"/>
          <w:spacing w:val="-3"/>
        </w:rPr>
        <w:t xml:space="preserve"> </w:t>
      </w:r>
      <w:r w:rsidRPr="00B80045">
        <w:rPr>
          <w:rFonts w:ascii="Garamond" w:hAnsi="Garamond"/>
        </w:rPr>
        <w:t>in</w:t>
      </w:r>
      <w:r w:rsidRPr="00B80045">
        <w:rPr>
          <w:rFonts w:ascii="Garamond" w:hAnsi="Garamond"/>
          <w:spacing w:val="-6"/>
        </w:rPr>
        <w:t xml:space="preserve"> </w:t>
      </w:r>
      <w:r w:rsidRPr="00B80045">
        <w:rPr>
          <w:rFonts w:ascii="Garamond" w:hAnsi="Garamond"/>
        </w:rPr>
        <w:t>accordance</w:t>
      </w:r>
      <w:r w:rsidRPr="00B80045">
        <w:rPr>
          <w:rFonts w:ascii="Garamond" w:hAnsi="Garamond"/>
          <w:spacing w:val="-5"/>
        </w:rPr>
        <w:t xml:space="preserve"> </w:t>
      </w:r>
      <w:r w:rsidRPr="00B80045">
        <w:rPr>
          <w:rFonts w:ascii="Garamond" w:hAnsi="Garamond"/>
        </w:rPr>
        <w:t>with</w:t>
      </w:r>
      <w:r w:rsidRPr="00B80045">
        <w:rPr>
          <w:rFonts w:ascii="Garamond" w:hAnsi="Garamond"/>
          <w:spacing w:val="-6"/>
        </w:rPr>
        <w:t xml:space="preserve"> </w:t>
      </w:r>
      <w:r w:rsidRPr="00B80045">
        <w:rPr>
          <w:rFonts w:ascii="Garamond" w:hAnsi="Garamond"/>
        </w:rPr>
        <w:t>the</w:t>
      </w:r>
      <w:r w:rsidRPr="00B80045">
        <w:rPr>
          <w:rFonts w:ascii="Garamond" w:hAnsi="Garamond"/>
          <w:spacing w:val="-7"/>
        </w:rPr>
        <w:t xml:space="preserve"> </w:t>
      </w:r>
      <w:r w:rsidRPr="00B80045">
        <w:rPr>
          <w:rFonts w:ascii="Garamond" w:hAnsi="Garamond"/>
        </w:rPr>
        <w:t>provisions</w:t>
      </w:r>
      <w:r w:rsidRPr="00B80045">
        <w:rPr>
          <w:rFonts w:ascii="Garamond" w:hAnsi="Garamond"/>
          <w:spacing w:val="-3"/>
        </w:rPr>
        <w:t xml:space="preserve"> </w:t>
      </w:r>
      <w:r w:rsidRPr="00B80045">
        <w:rPr>
          <w:rFonts w:ascii="Garamond" w:hAnsi="Garamond"/>
        </w:rPr>
        <w:t>hereof</w:t>
      </w:r>
      <w:r w:rsidRPr="00B80045">
        <w:rPr>
          <w:rFonts w:ascii="Garamond" w:hAnsi="Garamond"/>
          <w:spacing w:val="-3"/>
        </w:rPr>
        <w:t xml:space="preserve"> </w:t>
      </w:r>
      <w:r w:rsidRPr="00B80045">
        <w:rPr>
          <w:rFonts w:ascii="Garamond" w:hAnsi="Garamond"/>
        </w:rPr>
        <w:t>shall</w:t>
      </w:r>
      <w:r w:rsidRPr="00B80045">
        <w:rPr>
          <w:rFonts w:ascii="Garamond" w:hAnsi="Garamond"/>
          <w:spacing w:val="-6"/>
        </w:rPr>
        <w:t xml:space="preserve"> </w:t>
      </w:r>
      <w:r w:rsidRPr="00B80045">
        <w:rPr>
          <w:rFonts w:ascii="Garamond" w:hAnsi="Garamond"/>
        </w:rPr>
        <w:t>not</w:t>
      </w:r>
      <w:r w:rsidRPr="00B80045">
        <w:rPr>
          <w:rFonts w:ascii="Garamond" w:hAnsi="Garamond"/>
          <w:spacing w:val="-3"/>
        </w:rPr>
        <w:t xml:space="preserve"> </w:t>
      </w:r>
      <w:r w:rsidRPr="00B80045">
        <w:rPr>
          <w:rFonts w:ascii="Garamond" w:hAnsi="Garamond"/>
        </w:rPr>
        <w:t>limit remedies which may be otherwise available in law or equity and shall be without prejudice to any rights that any person may have pursuant to this Agreement for antecedent breaches.</w:t>
      </w:r>
      <w:bookmarkStart w:id="27" w:name="_bookmark74"/>
      <w:bookmarkEnd w:id="27"/>
    </w:p>
    <w:p w14:paraId="3DE22DFA" w14:textId="77777777" w:rsidR="00E93A15" w:rsidRPr="00B80045" w:rsidRDefault="007F0CFD" w:rsidP="00C2673B">
      <w:pPr>
        <w:pStyle w:val="ListParagraph"/>
        <w:numPr>
          <w:ilvl w:val="0"/>
          <w:numId w:val="1"/>
        </w:numPr>
        <w:tabs>
          <w:tab w:val="left" w:pos="998"/>
        </w:tabs>
        <w:spacing w:before="1"/>
        <w:ind w:left="997" w:hanging="361"/>
        <w:rPr>
          <w:rFonts w:ascii="Garamond" w:hAnsi="Garamond"/>
          <w:b/>
        </w:rPr>
      </w:pPr>
      <w:bookmarkStart w:id="28" w:name="15_WARRANTIES_AND_INDEMNITIES"/>
      <w:bookmarkEnd w:id="28"/>
      <w:r w:rsidRPr="00B80045">
        <w:rPr>
          <w:rFonts w:ascii="Garamond" w:hAnsi="Garamond"/>
          <w:b/>
        </w:rPr>
        <w:t>WARRANTIES</w:t>
      </w:r>
      <w:r w:rsidR="00AC0E1A" w:rsidRPr="00B80045">
        <w:rPr>
          <w:rFonts w:ascii="Garamond" w:hAnsi="Garamond"/>
          <w:b/>
        </w:rPr>
        <w:t xml:space="preserve">, </w:t>
      </w:r>
      <w:r w:rsidRPr="00B80045">
        <w:rPr>
          <w:rFonts w:ascii="Garamond" w:hAnsi="Garamond"/>
          <w:b/>
        </w:rPr>
        <w:t>INDEMNITIES</w:t>
      </w:r>
      <w:r w:rsidR="001A072E" w:rsidRPr="00B80045">
        <w:rPr>
          <w:rFonts w:ascii="Garamond" w:hAnsi="Garamond"/>
          <w:b/>
        </w:rPr>
        <w:t>, COMPLIANCE WITH LAW</w:t>
      </w:r>
    </w:p>
    <w:p w14:paraId="290A99B4" w14:textId="77777777" w:rsidR="00E93A15" w:rsidRPr="00B80045" w:rsidRDefault="00E93A15" w:rsidP="004C16F1">
      <w:pPr>
        <w:pStyle w:val="BodyText"/>
        <w:spacing w:before="9"/>
        <w:jc w:val="both"/>
        <w:rPr>
          <w:rFonts w:ascii="Garamond" w:hAnsi="Garamond"/>
          <w:b/>
        </w:rPr>
      </w:pPr>
    </w:p>
    <w:p w14:paraId="16B75C9E" w14:textId="77777777" w:rsidR="00E93A15" w:rsidRPr="00B80045" w:rsidRDefault="007F0CFD" w:rsidP="003F1D7A">
      <w:pPr>
        <w:pStyle w:val="ListParagraph"/>
        <w:numPr>
          <w:ilvl w:val="1"/>
          <w:numId w:val="1"/>
        </w:numPr>
        <w:tabs>
          <w:tab w:val="left" w:pos="1342"/>
          <w:tab w:val="left" w:pos="1344"/>
        </w:tabs>
        <w:ind w:left="1343" w:hanging="707"/>
        <w:rPr>
          <w:rFonts w:ascii="Garamond" w:hAnsi="Garamond"/>
        </w:rPr>
      </w:pPr>
      <w:r w:rsidRPr="00B80045">
        <w:rPr>
          <w:rFonts w:ascii="Garamond" w:hAnsi="Garamond"/>
        </w:rPr>
        <w:t xml:space="preserve">Each of the </w:t>
      </w:r>
      <w:r w:rsidRPr="00B80045">
        <w:rPr>
          <w:rFonts w:ascii="Garamond" w:hAnsi="Garamond"/>
          <w:b/>
          <w:bCs/>
        </w:rPr>
        <w:t>Parties</w:t>
      </w:r>
      <w:r w:rsidRPr="00B80045">
        <w:rPr>
          <w:rFonts w:ascii="Garamond" w:hAnsi="Garamond"/>
        </w:rPr>
        <w:t xml:space="preserve"> warrants that, to the best of its knowledge and</w:t>
      </w:r>
      <w:r w:rsidRPr="00B80045">
        <w:rPr>
          <w:rFonts w:ascii="Garamond" w:hAnsi="Garamond"/>
          <w:spacing w:val="-29"/>
        </w:rPr>
        <w:t xml:space="preserve"> </w:t>
      </w:r>
      <w:r w:rsidRPr="00B80045">
        <w:rPr>
          <w:rFonts w:ascii="Garamond" w:hAnsi="Garamond"/>
        </w:rPr>
        <w:t>belief:</w:t>
      </w:r>
    </w:p>
    <w:p w14:paraId="1368E527" w14:textId="77777777" w:rsidR="00E93A15" w:rsidRPr="00B80045" w:rsidRDefault="00E93A15" w:rsidP="004C16F1">
      <w:pPr>
        <w:pStyle w:val="BodyText"/>
        <w:spacing w:before="3"/>
        <w:jc w:val="both"/>
        <w:rPr>
          <w:rFonts w:ascii="Garamond" w:hAnsi="Garamond"/>
        </w:rPr>
      </w:pPr>
    </w:p>
    <w:p w14:paraId="3A2BD525" w14:textId="77777777" w:rsidR="00E93A15" w:rsidRPr="00B80045" w:rsidRDefault="007F0CFD" w:rsidP="003F1D7A">
      <w:pPr>
        <w:pStyle w:val="ListParagraph"/>
        <w:numPr>
          <w:ilvl w:val="2"/>
          <w:numId w:val="1"/>
        </w:numPr>
        <w:tabs>
          <w:tab w:val="left" w:pos="2057"/>
        </w:tabs>
        <w:ind w:left="2056" w:right="153" w:hanging="711"/>
        <w:rPr>
          <w:rFonts w:ascii="Garamond" w:hAnsi="Garamond"/>
        </w:rPr>
      </w:pPr>
      <w:r w:rsidRPr="00B80045">
        <w:rPr>
          <w:rFonts w:ascii="Garamond" w:hAnsi="Garamond"/>
        </w:rPr>
        <w:t>it has power to execute and deliver this Agreement and to perform its obligations under it and has taken all action necessary to authorise such execution and delivery and the performance of such obligations;</w:t>
      </w:r>
      <w:r w:rsidRPr="00B80045">
        <w:rPr>
          <w:rFonts w:ascii="Garamond" w:hAnsi="Garamond"/>
          <w:spacing w:val="-18"/>
        </w:rPr>
        <w:t xml:space="preserve"> </w:t>
      </w:r>
      <w:r w:rsidRPr="00B80045">
        <w:rPr>
          <w:rFonts w:ascii="Garamond" w:hAnsi="Garamond"/>
        </w:rPr>
        <w:t>and</w:t>
      </w:r>
    </w:p>
    <w:p w14:paraId="3E9CCD53" w14:textId="77777777" w:rsidR="00E93A15" w:rsidRPr="00B80045" w:rsidRDefault="00E93A15" w:rsidP="004C16F1">
      <w:pPr>
        <w:pStyle w:val="BodyText"/>
        <w:spacing w:before="9"/>
        <w:jc w:val="both"/>
        <w:rPr>
          <w:rFonts w:ascii="Garamond" w:hAnsi="Garamond"/>
        </w:rPr>
      </w:pPr>
    </w:p>
    <w:p w14:paraId="207DBDAC" w14:textId="77777777" w:rsidR="00E93A15" w:rsidRPr="00B80045" w:rsidRDefault="007F0CFD" w:rsidP="003F1D7A">
      <w:pPr>
        <w:pStyle w:val="ListParagraph"/>
        <w:numPr>
          <w:ilvl w:val="2"/>
          <w:numId w:val="1"/>
        </w:numPr>
        <w:tabs>
          <w:tab w:val="left" w:pos="2057"/>
        </w:tabs>
        <w:ind w:left="2056" w:right="148" w:hanging="711"/>
        <w:rPr>
          <w:rFonts w:ascii="Garamond" w:hAnsi="Garamond"/>
        </w:rPr>
      </w:pPr>
      <w:r w:rsidRPr="00B80045">
        <w:rPr>
          <w:rFonts w:ascii="Garamond" w:hAnsi="Garamond"/>
        </w:rPr>
        <w:t xml:space="preserve">this Agreement constitutes legal, </w:t>
      </w:r>
      <w:proofErr w:type="gramStart"/>
      <w:r w:rsidRPr="00B80045">
        <w:rPr>
          <w:rFonts w:ascii="Garamond" w:hAnsi="Garamond"/>
        </w:rPr>
        <w:t>valid</w:t>
      </w:r>
      <w:proofErr w:type="gramEnd"/>
      <w:r w:rsidRPr="00B80045">
        <w:rPr>
          <w:rFonts w:ascii="Garamond" w:hAnsi="Garamond"/>
        </w:rPr>
        <w:t xml:space="preserve"> and binding obligations of that Party in accordance with its</w:t>
      </w:r>
      <w:r w:rsidRPr="00B80045">
        <w:rPr>
          <w:rFonts w:ascii="Garamond" w:hAnsi="Garamond"/>
          <w:spacing w:val="-13"/>
        </w:rPr>
        <w:t xml:space="preserve"> </w:t>
      </w:r>
      <w:r w:rsidRPr="00B80045">
        <w:rPr>
          <w:rFonts w:ascii="Garamond" w:hAnsi="Garamond"/>
        </w:rPr>
        <w:t>terms.</w:t>
      </w:r>
    </w:p>
    <w:p w14:paraId="12E24521" w14:textId="77777777" w:rsidR="00E93A15" w:rsidRPr="00B80045" w:rsidRDefault="00E93A15" w:rsidP="004C16F1">
      <w:pPr>
        <w:pStyle w:val="BodyText"/>
        <w:spacing w:before="11"/>
        <w:jc w:val="both"/>
        <w:rPr>
          <w:rFonts w:ascii="Garamond" w:hAnsi="Garamond"/>
        </w:rPr>
      </w:pPr>
    </w:p>
    <w:p w14:paraId="0D82CE12" w14:textId="5A238159" w:rsidR="00682C81" w:rsidRPr="00B80045" w:rsidRDefault="00682C81" w:rsidP="003F1D7A">
      <w:pPr>
        <w:pStyle w:val="ListParagraph"/>
        <w:numPr>
          <w:ilvl w:val="1"/>
          <w:numId w:val="1"/>
        </w:numPr>
        <w:tabs>
          <w:tab w:val="left" w:pos="1346"/>
        </w:tabs>
        <w:ind w:right="150"/>
        <w:rPr>
          <w:rFonts w:ascii="Garamond" w:hAnsi="Garamond"/>
        </w:rPr>
      </w:pPr>
      <w:r w:rsidRPr="00B80045">
        <w:rPr>
          <w:rFonts w:ascii="Garamond" w:hAnsi="Garamond"/>
        </w:rPr>
        <w:t xml:space="preserve">Except as otherwise expressly provided in this Agreement, </w:t>
      </w:r>
      <w:r w:rsidRPr="00B80045">
        <w:rPr>
          <w:rFonts w:ascii="Garamond" w:hAnsi="Garamond"/>
          <w:b/>
          <w:bCs/>
        </w:rPr>
        <w:t>MPP</w:t>
      </w:r>
      <w:r w:rsidRPr="00B80045">
        <w:rPr>
          <w:rFonts w:ascii="Garamond" w:hAnsi="Garamond"/>
        </w:rPr>
        <w:t xml:space="preserve"> does not make any representations or warranties, express or implied with respect to the Technology, </w:t>
      </w:r>
      <w:proofErr w:type="spellStart"/>
      <w:r w:rsidRPr="00B80045">
        <w:rPr>
          <w:rFonts w:ascii="Garamond" w:hAnsi="Garamond"/>
        </w:rPr>
        <w:t>Afrigen</w:t>
      </w:r>
      <w:proofErr w:type="spellEnd"/>
      <w:r w:rsidRPr="00B80045">
        <w:rPr>
          <w:rFonts w:ascii="Garamond" w:hAnsi="Garamond"/>
        </w:rPr>
        <w:t xml:space="preserve"> Rights or </w:t>
      </w:r>
      <w:proofErr w:type="spellStart"/>
      <w:r w:rsidRPr="00B80045">
        <w:rPr>
          <w:rFonts w:ascii="Garamond" w:hAnsi="Garamond"/>
        </w:rPr>
        <w:t>Biovac</w:t>
      </w:r>
      <w:proofErr w:type="spellEnd"/>
      <w:r w:rsidRPr="00B80045">
        <w:rPr>
          <w:rFonts w:ascii="Garamond" w:hAnsi="Garamond"/>
        </w:rPr>
        <w:t xml:space="preserve"> Rights or any other matter under this Agreement, including, without limitation, any express or implied warranties of merchantability or fitness for a particular purpose with respect to the Technology, </w:t>
      </w:r>
      <w:proofErr w:type="spellStart"/>
      <w:r w:rsidRPr="00B80045">
        <w:rPr>
          <w:rFonts w:ascii="Garamond" w:hAnsi="Garamond"/>
        </w:rPr>
        <w:t>Afrigen</w:t>
      </w:r>
      <w:proofErr w:type="spellEnd"/>
      <w:r w:rsidRPr="00B80045">
        <w:rPr>
          <w:rFonts w:ascii="Garamond" w:hAnsi="Garamond"/>
        </w:rPr>
        <w:t xml:space="preserve"> Rights or </w:t>
      </w:r>
      <w:proofErr w:type="spellStart"/>
      <w:r w:rsidRPr="00B80045">
        <w:rPr>
          <w:rFonts w:ascii="Garamond" w:hAnsi="Garamond"/>
        </w:rPr>
        <w:t>Biovac</w:t>
      </w:r>
      <w:proofErr w:type="spellEnd"/>
      <w:r w:rsidRPr="00B80045">
        <w:rPr>
          <w:rFonts w:ascii="Garamond" w:hAnsi="Garamond"/>
        </w:rPr>
        <w:t xml:space="preserve"> Rights. Furthermore, nothing in this Agreement shall be construed as a warranty that </w:t>
      </w:r>
      <w:r w:rsidR="00E42A28">
        <w:rPr>
          <w:rFonts w:ascii="Garamond" w:hAnsi="Garamond"/>
          <w:b/>
          <w:bCs/>
        </w:rPr>
        <w:t>[XXX]</w:t>
      </w:r>
      <w:r w:rsidRPr="00B80045">
        <w:rPr>
          <w:rFonts w:ascii="Garamond" w:hAnsi="Garamond"/>
          <w:b/>
          <w:bCs/>
        </w:rPr>
        <w:t>’s</w:t>
      </w:r>
      <w:r w:rsidRPr="00B80045">
        <w:rPr>
          <w:rFonts w:ascii="Garamond" w:hAnsi="Garamond"/>
        </w:rPr>
        <w:t xml:space="preserve"> use of the Technology, </w:t>
      </w:r>
      <w:proofErr w:type="spellStart"/>
      <w:r w:rsidRPr="00B80045">
        <w:rPr>
          <w:rFonts w:ascii="Garamond" w:hAnsi="Garamond"/>
        </w:rPr>
        <w:t>Afrigen</w:t>
      </w:r>
      <w:proofErr w:type="spellEnd"/>
      <w:r w:rsidRPr="00B80045">
        <w:rPr>
          <w:rFonts w:ascii="Garamond" w:hAnsi="Garamond"/>
        </w:rPr>
        <w:t xml:space="preserve"> Rights or </w:t>
      </w:r>
      <w:proofErr w:type="spellStart"/>
      <w:r w:rsidRPr="00B80045">
        <w:rPr>
          <w:rFonts w:ascii="Garamond" w:hAnsi="Garamond"/>
        </w:rPr>
        <w:t>Biovac</w:t>
      </w:r>
      <w:proofErr w:type="spellEnd"/>
      <w:r w:rsidRPr="00B80045">
        <w:rPr>
          <w:rFonts w:ascii="Garamond" w:hAnsi="Garamond"/>
        </w:rPr>
        <w:t xml:space="preserve"> Rights</w:t>
      </w:r>
      <w:r w:rsidR="00293166" w:rsidRPr="00B80045">
        <w:rPr>
          <w:rFonts w:ascii="Garamond" w:hAnsi="Garamond"/>
        </w:rPr>
        <w:t xml:space="preserve"> will not infringe any patent rights or other IP rights of any Third Party. </w:t>
      </w:r>
      <w:r w:rsidR="00293166" w:rsidRPr="00B80045">
        <w:rPr>
          <w:rFonts w:ascii="Garamond" w:hAnsi="Garamond"/>
          <w:b/>
          <w:bCs/>
        </w:rPr>
        <w:t>MPP</w:t>
      </w:r>
      <w:r w:rsidR="00293166" w:rsidRPr="00B80045">
        <w:rPr>
          <w:rFonts w:ascii="Garamond" w:hAnsi="Garamond"/>
        </w:rPr>
        <w:t xml:space="preserve"> does not give any warranty, express or implied, </w:t>
      </w:r>
      <w:proofErr w:type="gramStart"/>
      <w:r w:rsidR="00293166" w:rsidRPr="00B80045">
        <w:rPr>
          <w:rFonts w:ascii="Garamond" w:hAnsi="Garamond"/>
        </w:rPr>
        <w:t>with regard to</w:t>
      </w:r>
      <w:proofErr w:type="gramEnd"/>
      <w:r w:rsidR="00293166" w:rsidRPr="00B80045">
        <w:rPr>
          <w:rFonts w:ascii="Garamond" w:hAnsi="Garamond"/>
        </w:rPr>
        <w:t xml:space="preserve"> the safety or efficacy of any Product(s) and it shall be the sole responsibility of </w:t>
      </w:r>
      <w:r w:rsidR="00E42A28">
        <w:rPr>
          <w:rFonts w:ascii="Garamond" w:hAnsi="Garamond"/>
          <w:b/>
          <w:bCs/>
        </w:rPr>
        <w:t>[XXX]</w:t>
      </w:r>
      <w:r w:rsidR="00293166" w:rsidRPr="00B80045">
        <w:rPr>
          <w:rFonts w:ascii="Garamond" w:hAnsi="Garamond"/>
        </w:rPr>
        <w:t xml:space="preserve"> to ensure such safety or efficacy.</w:t>
      </w:r>
    </w:p>
    <w:p w14:paraId="6E283C2A" w14:textId="77777777" w:rsidR="004C0066" w:rsidRPr="00B80045" w:rsidRDefault="004C0066" w:rsidP="00293166">
      <w:pPr>
        <w:tabs>
          <w:tab w:val="left" w:pos="1346"/>
        </w:tabs>
        <w:ind w:left="637" w:right="150"/>
        <w:rPr>
          <w:rFonts w:ascii="Garamond" w:hAnsi="Garamond"/>
        </w:rPr>
      </w:pPr>
    </w:p>
    <w:p w14:paraId="1898F6DE" w14:textId="1682CCBB" w:rsidR="00E93A15" w:rsidRPr="00B80045" w:rsidRDefault="000F35F3" w:rsidP="003F1D7A">
      <w:pPr>
        <w:pStyle w:val="ListParagraph"/>
        <w:numPr>
          <w:ilvl w:val="1"/>
          <w:numId w:val="1"/>
        </w:numPr>
        <w:tabs>
          <w:tab w:val="left" w:pos="1346"/>
        </w:tabs>
        <w:spacing w:before="1"/>
        <w:ind w:left="1343" w:right="149" w:hanging="707"/>
        <w:rPr>
          <w:rFonts w:ascii="Garamond" w:hAnsi="Garamond"/>
        </w:rPr>
      </w:pPr>
      <w:r>
        <w:rPr>
          <w:rFonts w:ascii="Garamond" w:hAnsi="Garamond"/>
          <w:b/>
          <w:bCs/>
        </w:rPr>
        <w:lastRenderedPageBreak/>
        <w:t>The Parties</w:t>
      </w:r>
      <w:r w:rsidRPr="00B80045">
        <w:rPr>
          <w:rFonts w:ascii="Garamond" w:hAnsi="Garamond"/>
        </w:rPr>
        <w:t xml:space="preserve"> </w:t>
      </w:r>
      <w:r w:rsidR="007F0CFD" w:rsidRPr="00B80045">
        <w:rPr>
          <w:rFonts w:ascii="Garamond" w:hAnsi="Garamond"/>
        </w:rPr>
        <w:t xml:space="preserve">hereby agree to indemnify </w:t>
      </w:r>
      <w:r>
        <w:rPr>
          <w:rFonts w:ascii="Garamond" w:hAnsi="Garamond"/>
        </w:rPr>
        <w:t>one another</w:t>
      </w:r>
      <w:r w:rsidR="007F0CFD" w:rsidRPr="00B80045">
        <w:rPr>
          <w:rFonts w:ascii="Garamond" w:hAnsi="Garamond"/>
        </w:rPr>
        <w:t xml:space="preserve"> and </w:t>
      </w:r>
      <w:r w:rsidR="00293166" w:rsidRPr="00B80045">
        <w:rPr>
          <w:rFonts w:ascii="Garamond" w:hAnsi="Garamond"/>
        </w:rPr>
        <w:t>its</w:t>
      </w:r>
      <w:r w:rsidR="007F0CFD" w:rsidRPr="00B80045">
        <w:rPr>
          <w:rFonts w:ascii="Garamond" w:hAnsi="Garamond"/>
        </w:rPr>
        <w:t xml:space="preserve"> respective officers, directors, shareholders, representatives, agents, employees, successors and assigns (each an “</w:t>
      </w:r>
      <w:r w:rsidR="007F0CFD" w:rsidRPr="2D88065E">
        <w:rPr>
          <w:rFonts w:ascii="Garamond" w:hAnsi="Garamond"/>
          <w:b/>
          <w:bCs/>
        </w:rPr>
        <w:t>Indemnified Person</w:t>
      </w:r>
      <w:r w:rsidR="007F0CFD" w:rsidRPr="00B80045">
        <w:rPr>
          <w:rFonts w:ascii="Garamond" w:hAnsi="Garamond"/>
        </w:rPr>
        <w:t>”) against any and all suits, claims (whether or not successful, compromised or settled), actions, demands, proceedings, judgments, liabilities, expenses and/or losses, including reasonable legal expense and attorneys’ fees (“</w:t>
      </w:r>
      <w:r w:rsidR="007F0CFD" w:rsidRPr="2D88065E">
        <w:rPr>
          <w:rFonts w:ascii="Garamond" w:hAnsi="Garamond"/>
          <w:b/>
          <w:bCs/>
        </w:rPr>
        <w:t>Losses</w:t>
      </w:r>
      <w:r w:rsidR="007F0CFD" w:rsidRPr="00B80045">
        <w:rPr>
          <w:rFonts w:ascii="Garamond" w:hAnsi="Garamond"/>
        </w:rPr>
        <w:t>”), that arise in connection with (</w:t>
      </w:r>
      <w:proofErr w:type="spellStart"/>
      <w:r w:rsidR="007F0CFD" w:rsidRPr="00B80045">
        <w:rPr>
          <w:rFonts w:ascii="Garamond" w:hAnsi="Garamond"/>
        </w:rPr>
        <w:t>i</w:t>
      </w:r>
      <w:proofErr w:type="spellEnd"/>
      <w:r w:rsidR="007F0CFD" w:rsidRPr="00B80045">
        <w:rPr>
          <w:rFonts w:ascii="Garamond" w:hAnsi="Garamond"/>
        </w:rPr>
        <w:t xml:space="preserve">) </w:t>
      </w:r>
      <w:r w:rsidRPr="003F1D7A">
        <w:rPr>
          <w:rFonts w:ascii="Garamond" w:hAnsi="Garamond"/>
        </w:rPr>
        <w:t>a</w:t>
      </w:r>
      <w:r>
        <w:rPr>
          <w:rFonts w:ascii="Garamond" w:hAnsi="Garamond"/>
          <w:b/>
          <w:bCs/>
        </w:rPr>
        <w:t xml:space="preserve"> </w:t>
      </w:r>
      <w:r w:rsidRPr="000F35F3">
        <w:rPr>
          <w:rFonts w:ascii="Garamond" w:hAnsi="Garamond"/>
          <w:b/>
          <w:bCs/>
        </w:rPr>
        <w:t>Party’s</w:t>
      </w:r>
      <w:r w:rsidRPr="003F1D7A">
        <w:rPr>
          <w:rFonts w:ascii="Garamond" w:hAnsi="Garamond"/>
          <w:b/>
          <w:bCs/>
        </w:rPr>
        <w:t xml:space="preserve"> </w:t>
      </w:r>
      <w:r w:rsidR="007F0CFD" w:rsidRPr="00B80045">
        <w:rPr>
          <w:rFonts w:ascii="Garamond" w:hAnsi="Garamond"/>
        </w:rPr>
        <w:t xml:space="preserve">breach of this Agreement; or (ii) </w:t>
      </w:r>
      <w:r w:rsidRPr="000B51DA">
        <w:rPr>
          <w:rFonts w:ascii="Garamond" w:hAnsi="Garamond"/>
        </w:rPr>
        <w:t>a</w:t>
      </w:r>
      <w:r>
        <w:rPr>
          <w:rFonts w:ascii="Garamond" w:hAnsi="Garamond"/>
          <w:b/>
          <w:bCs/>
        </w:rPr>
        <w:t xml:space="preserve"> </w:t>
      </w:r>
      <w:r w:rsidRPr="000F35F3">
        <w:rPr>
          <w:rFonts w:ascii="Garamond" w:hAnsi="Garamond"/>
          <w:b/>
          <w:bCs/>
        </w:rPr>
        <w:t>Party’s</w:t>
      </w:r>
      <w:r w:rsidR="00293166" w:rsidRPr="00B80045">
        <w:rPr>
          <w:rFonts w:ascii="Garamond" w:hAnsi="Garamond"/>
        </w:rPr>
        <w:t xml:space="preserve"> </w:t>
      </w:r>
      <w:r w:rsidR="007F0CFD" w:rsidRPr="00B80045">
        <w:rPr>
          <w:rFonts w:ascii="Garamond" w:hAnsi="Garamond"/>
        </w:rPr>
        <w:t>exercise of its rights pursuant to this Agreement</w:t>
      </w:r>
      <w:r w:rsidR="007F0CFD" w:rsidRPr="00B80045">
        <w:rPr>
          <w:rFonts w:ascii="Garamond" w:hAnsi="Garamond"/>
          <w:spacing w:val="-5"/>
        </w:rPr>
        <w:t xml:space="preserve"> </w:t>
      </w:r>
      <w:r w:rsidR="007F0CFD" w:rsidRPr="00B80045">
        <w:rPr>
          <w:rFonts w:ascii="Garamond" w:hAnsi="Garamond"/>
        </w:rPr>
        <w:t>(including</w:t>
      </w:r>
      <w:r w:rsidR="007F0CFD" w:rsidRPr="00B80045">
        <w:rPr>
          <w:rFonts w:ascii="Garamond" w:hAnsi="Garamond"/>
          <w:spacing w:val="-6"/>
        </w:rPr>
        <w:t xml:space="preserve"> </w:t>
      </w:r>
      <w:r w:rsidR="007F0CFD" w:rsidRPr="00B80045">
        <w:rPr>
          <w:rFonts w:ascii="Garamond" w:hAnsi="Garamond"/>
        </w:rPr>
        <w:t>for</w:t>
      </w:r>
      <w:r w:rsidR="007F0CFD" w:rsidRPr="00B80045">
        <w:rPr>
          <w:rFonts w:ascii="Garamond" w:hAnsi="Garamond"/>
          <w:spacing w:val="-5"/>
        </w:rPr>
        <w:t xml:space="preserve"> </w:t>
      </w:r>
      <w:r w:rsidR="007F0CFD" w:rsidRPr="00B80045">
        <w:rPr>
          <w:rFonts w:ascii="Garamond" w:hAnsi="Garamond"/>
        </w:rPr>
        <w:t>the</w:t>
      </w:r>
      <w:r w:rsidR="007F0CFD" w:rsidRPr="00B80045">
        <w:rPr>
          <w:rFonts w:ascii="Garamond" w:hAnsi="Garamond"/>
          <w:spacing w:val="-5"/>
        </w:rPr>
        <w:t xml:space="preserve"> </w:t>
      </w:r>
      <w:r w:rsidR="007F0CFD" w:rsidRPr="00B80045">
        <w:rPr>
          <w:rFonts w:ascii="Garamond" w:hAnsi="Garamond"/>
        </w:rPr>
        <w:t>avoidance</w:t>
      </w:r>
      <w:r w:rsidR="007F0CFD" w:rsidRPr="00B80045">
        <w:rPr>
          <w:rFonts w:ascii="Garamond" w:hAnsi="Garamond"/>
          <w:spacing w:val="-6"/>
        </w:rPr>
        <w:t xml:space="preserve"> </w:t>
      </w:r>
      <w:r w:rsidR="007F0CFD" w:rsidRPr="00B80045">
        <w:rPr>
          <w:rFonts w:ascii="Garamond" w:hAnsi="Garamond"/>
        </w:rPr>
        <w:t>of</w:t>
      </w:r>
      <w:r w:rsidR="007F0CFD" w:rsidRPr="00B80045">
        <w:rPr>
          <w:rFonts w:ascii="Garamond" w:hAnsi="Garamond"/>
          <w:spacing w:val="-3"/>
        </w:rPr>
        <w:t xml:space="preserve"> </w:t>
      </w:r>
      <w:r w:rsidR="007F0CFD" w:rsidRPr="00B80045">
        <w:rPr>
          <w:rFonts w:ascii="Garamond" w:hAnsi="Garamond"/>
        </w:rPr>
        <w:t>doubt</w:t>
      </w:r>
      <w:r>
        <w:rPr>
          <w:rFonts w:ascii="Garamond" w:hAnsi="Garamond"/>
        </w:rPr>
        <w:t xml:space="preserve">, in respect to </w:t>
      </w:r>
      <w:r w:rsidRPr="003F1D7A">
        <w:rPr>
          <w:rFonts w:ascii="Garamond" w:hAnsi="Garamond"/>
          <w:b/>
          <w:bCs/>
        </w:rPr>
        <w:t>MPP</w:t>
      </w:r>
      <w:r>
        <w:rPr>
          <w:rFonts w:ascii="Garamond" w:hAnsi="Garamond"/>
        </w:rPr>
        <w:t>,</w:t>
      </w:r>
      <w:r w:rsidR="007F0CFD" w:rsidRPr="00B80045">
        <w:rPr>
          <w:rFonts w:ascii="Garamond" w:hAnsi="Garamond"/>
          <w:spacing w:val="-4"/>
        </w:rPr>
        <w:t xml:space="preserve"> </w:t>
      </w:r>
      <w:r w:rsidR="007F0CFD" w:rsidRPr="00B80045">
        <w:rPr>
          <w:rFonts w:ascii="Garamond" w:hAnsi="Garamond"/>
        </w:rPr>
        <w:t>any</w:t>
      </w:r>
      <w:r w:rsidR="007F0CFD" w:rsidRPr="00B80045">
        <w:rPr>
          <w:rFonts w:ascii="Garamond" w:hAnsi="Garamond"/>
          <w:spacing w:val="-8"/>
        </w:rPr>
        <w:t xml:space="preserve"> </w:t>
      </w:r>
      <w:r w:rsidR="007F0CFD" w:rsidRPr="00B80045">
        <w:rPr>
          <w:rFonts w:ascii="Garamond" w:hAnsi="Garamond"/>
        </w:rPr>
        <w:t>product</w:t>
      </w:r>
      <w:r w:rsidR="007F0CFD" w:rsidRPr="00B80045">
        <w:rPr>
          <w:rFonts w:ascii="Garamond" w:hAnsi="Garamond"/>
          <w:spacing w:val="-5"/>
        </w:rPr>
        <w:t xml:space="preserve"> </w:t>
      </w:r>
      <w:r w:rsidR="007F0CFD" w:rsidRPr="00B80045">
        <w:rPr>
          <w:rFonts w:ascii="Garamond" w:hAnsi="Garamond"/>
        </w:rPr>
        <w:t>liability</w:t>
      </w:r>
      <w:r w:rsidR="007F0CFD" w:rsidRPr="00B80045">
        <w:rPr>
          <w:rFonts w:ascii="Garamond" w:hAnsi="Garamond"/>
          <w:spacing w:val="-5"/>
        </w:rPr>
        <w:t xml:space="preserve"> </w:t>
      </w:r>
      <w:r w:rsidR="007F0CFD" w:rsidRPr="00B80045">
        <w:rPr>
          <w:rFonts w:ascii="Garamond" w:hAnsi="Garamond"/>
        </w:rPr>
        <w:t>claim</w:t>
      </w:r>
      <w:r w:rsidR="007F0CFD" w:rsidRPr="00B80045">
        <w:rPr>
          <w:rFonts w:ascii="Garamond" w:hAnsi="Garamond"/>
          <w:spacing w:val="-5"/>
        </w:rPr>
        <w:t xml:space="preserve"> </w:t>
      </w:r>
      <w:r w:rsidR="007F0CFD" w:rsidRPr="00B80045">
        <w:rPr>
          <w:rFonts w:ascii="Garamond" w:hAnsi="Garamond"/>
        </w:rPr>
        <w:t>relating</w:t>
      </w:r>
      <w:r w:rsidR="007F0CFD" w:rsidRPr="00B80045">
        <w:rPr>
          <w:rFonts w:ascii="Garamond" w:hAnsi="Garamond"/>
          <w:spacing w:val="-6"/>
        </w:rPr>
        <w:t xml:space="preserve"> </w:t>
      </w:r>
      <w:r w:rsidR="007F0CFD" w:rsidRPr="00B80045">
        <w:rPr>
          <w:rFonts w:ascii="Garamond" w:hAnsi="Garamond"/>
        </w:rPr>
        <w:t>to the</w:t>
      </w:r>
      <w:r w:rsidR="007F0CFD" w:rsidRPr="00B80045">
        <w:rPr>
          <w:rFonts w:ascii="Garamond" w:hAnsi="Garamond"/>
          <w:spacing w:val="-11"/>
        </w:rPr>
        <w:t xml:space="preserve"> </w:t>
      </w:r>
      <w:r w:rsidR="007F0CFD" w:rsidRPr="00B80045">
        <w:rPr>
          <w:rFonts w:ascii="Garamond" w:hAnsi="Garamond"/>
        </w:rPr>
        <w:t>Product</w:t>
      </w:r>
      <w:r w:rsidR="00293166" w:rsidRPr="00B80045">
        <w:rPr>
          <w:rFonts w:ascii="Garamond" w:hAnsi="Garamond"/>
        </w:rPr>
        <w:t>(</w:t>
      </w:r>
      <w:r w:rsidR="007F0CFD" w:rsidRPr="00B80045">
        <w:rPr>
          <w:rFonts w:ascii="Garamond" w:hAnsi="Garamond"/>
        </w:rPr>
        <w:t>s</w:t>
      </w:r>
      <w:r w:rsidR="00293166" w:rsidRPr="00B80045">
        <w:rPr>
          <w:rFonts w:ascii="Garamond" w:hAnsi="Garamond"/>
        </w:rPr>
        <w:t>)</w:t>
      </w:r>
      <w:r w:rsidR="007F0CFD" w:rsidRPr="00B80045">
        <w:rPr>
          <w:rFonts w:ascii="Garamond" w:hAnsi="Garamond"/>
          <w:spacing w:val="-13"/>
        </w:rPr>
        <w:t xml:space="preserve"> </w:t>
      </w:r>
      <w:r w:rsidR="007F0CFD" w:rsidRPr="00B80045">
        <w:rPr>
          <w:rFonts w:ascii="Garamond" w:hAnsi="Garamond"/>
        </w:rPr>
        <w:t>manufactured</w:t>
      </w:r>
      <w:r w:rsidR="007F0CFD" w:rsidRPr="00B80045">
        <w:rPr>
          <w:rFonts w:ascii="Garamond" w:hAnsi="Garamond"/>
          <w:spacing w:val="-13"/>
        </w:rPr>
        <w:t xml:space="preserve"> </w:t>
      </w:r>
      <w:r w:rsidR="007F0CFD" w:rsidRPr="00B80045">
        <w:rPr>
          <w:rFonts w:ascii="Garamond" w:hAnsi="Garamond"/>
        </w:rPr>
        <w:t>by</w:t>
      </w:r>
      <w:r w:rsidR="007F0CFD" w:rsidRPr="00B80045">
        <w:rPr>
          <w:rFonts w:ascii="Garamond" w:hAnsi="Garamond"/>
          <w:spacing w:val="-11"/>
        </w:rPr>
        <w:t xml:space="preserve"> </w:t>
      </w:r>
      <w:r w:rsidR="007F0CFD" w:rsidRPr="00B80045">
        <w:rPr>
          <w:rFonts w:ascii="Garamond" w:hAnsi="Garamond"/>
        </w:rPr>
        <w:t>or</w:t>
      </w:r>
      <w:r w:rsidR="007F0CFD" w:rsidRPr="00B80045">
        <w:rPr>
          <w:rFonts w:ascii="Garamond" w:hAnsi="Garamond"/>
          <w:spacing w:val="-8"/>
        </w:rPr>
        <w:t xml:space="preserve"> </w:t>
      </w:r>
      <w:r w:rsidR="007F0CFD" w:rsidRPr="00B80045">
        <w:rPr>
          <w:rFonts w:ascii="Garamond" w:hAnsi="Garamond"/>
        </w:rPr>
        <w:t>on</w:t>
      </w:r>
      <w:r w:rsidR="007F0CFD" w:rsidRPr="00B80045">
        <w:rPr>
          <w:rFonts w:ascii="Garamond" w:hAnsi="Garamond"/>
          <w:spacing w:val="-12"/>
        </w:rPr>
        <w:t xml:space="preserve"> </w:t>
      </w:r>
      <w:r w:rsidR="007F0CFD" w:rsidRPr="00B80045">
        <w:rPr>
          <w:rFonts w:ascii="Garamond" w:hAnsi="Garamond"/>
        </w:rPr>
        <w:t>behalf</w:t>
      </w:r>
      <w:r w:rsidR="007F0CFD" w:rsidRPr="00B80045">
        <w:rPr>
          <w:rFonts w:ascii="Garamond" w:hAnsi="Garamond"/>
          <w:spacing w:val="-8"/>
        </w:rPr>
        <w:t xml:space="preserve"> </w:t>
      </w:r>
      <w:r w:rsidR="007F0CFD" w:rsidRPr="00B80045">
        <w:rPr>
          <w:rFonts w:ascii="Garamond" w:hAnsi="Garamond"/>
        </w:rPr>
        <w:t>of</w:t>
      </w:r>
      <w:r w:rsidR="007F0CFD" w:rsidRPr="00B80045">
        <w:rPr>
          <w:rFonts w:ascii="Garamond" w:hAnsi="Garamond"/>
          <w:spacing w:val="-10"/>
        </w:rPr>
        <w:t xml:space="preserve"> </w:t>
      </w:r>
      <w:r w:rsidR="00E42A28">
        <w:rPr>
          <w:rFonts w:ascii="Garamond" w:hAnsi="Garamond"/>
          <w:b/>
          <w:bCs/>
        </w:rPr>
        <w:t>[XXX]</w:t>
      </w:r>
      <w:r w:rsidR="007F0CFD" w:rsidRPr="00B80045">
        <w:rPr>
          <w:rFonts w:ascii="Garamond" w:hAnsi="Garamond"/>
        </w:rPr>
        <w:t xml:space="preserve">), provided that the indemnification obligation established in this </w:t>
      </w:r>
      <w:r w:rsidR="00293166" w:rsidRPr="00B80045">
        <w:rPr>
          <w:rFonts w:ascii="Garamond" w:hAnsi="Garamond"/>
        </w:rPr>
        <w:t>Section</w:t>
      </w:r>
      <w:r w:rsidR="007F0CFD" w:rsidRPr="00B80045">
        <w:rPr>
          <w:rFonts w:ascii="Garamond" w:hAnsi="Garamond"/>
        </w:rPr>
        <w:t xml:space="preserve"> shall not apply to the extent such Losses arise out of negligence or wilful misconduct by </w:t>
      </w:r>
      <w:r w:rsidRPr="003F1D7A">
        <w:rPr>
          <w:rFonts w:ascii="Garamond" w:hAnsi="Garamond"/>
        </w:rPr>
        <w:t>the other</w:t>
      </w:r>
      <w:r>
        <w:rPr>
          <w:rFonts w:ascii="Garamond" w:hAnsi="Garamond"/>
          <w:b/>
          <w:bCs/>
        </w:rPr>
        <w:t xml:space="preserve"> Party</w:t>
      </w:r>
      <w:r w:rsidRPr="00B80045">
        <w:rPr>
          <w:rFonts w:ascii="Garamond" w:hAnsi="Garamond"/>
        </w:rPr>
        <w:t xml:space="preserve"> </w:t>
      </w:r>
      <w:r w:rsidR="00293166" w:rsidRPr="00B80045">
        <w:rPr>
          <w:rFonts w:ascii="Garamond" w:hAnsi="Garamond"/>
        </w:rPr>
        <w:t>and its</w:t>
      </w:r>
      <w:r w:rsidR="007F0CFD" w:rsidRPr="00B80045">
        <w:rPr>
          <w:rFonts w:ascii="Garamond" w:hAnsi="Garamond"/>
        </w:rPr>
        <w:t xml:space="preserve"> respective officers, directors, shareholders, representatives, agents, employees, successors and assigns. </w:t>
      </w:r>
      <w:r w:rsidR="003B648C" w:rsidRPr="00FB480D">
        <w:rPr>
          <w:rFonts w:ascii="Garamond" w:hAnsi="Garamond"/>
        </w:rPr>
        <w:t xml:space="preserve">No </w:t>
      </w:r>
      <w:r w:rsidR="003B648C" w:rsidRPr="004A2B97">
        <w:rPr>
          <w:rFonts w:ascii="Garamond" w:hAnsi="Garamond"/>
          <w:b/>
          <w:bCs/>
        </w:rPr>
        <w:t>Party</w:t>
      </w:r>
      <w:r w:rsidR="003B648C" w:rsidRPr="00FB480D">
        <w:rPr>
          <w:rFonts w:ascii="Garamond" w:hAnsi="Garamond"/>
        </w:rPr>
        <w:t xml:space="preserve"> shall be liable to the other </w:t>
      </w:r>
      <w:r w:rsidR="003B648C" w:rsidRPr="004A2B97">
        <w:rPr>
          <w:rFonts w:ascii="Garamond" w:hAnsi="Garamond"/>
          <w:b/>
          <w:bCs/>
        </w:rPr>
        <w:t>Party</w:t>
      </w:r>
      <w:r w:rsidR="003B648C" w:rsidRPr="00FB480D">
        <w:rPr>
          <w:rFonts w:ascii="Garamond" w:hAnsi="Garamond"/>
        </w:rPr>
        <w:t xml:space="preserve"> for any indirect, incidental, consequential, reliance or special damages, including a loss of profit, in connection with this Agreement for any reason whatsoever and howsoever arising.</w:t>
      </w:r>
      <w:r w:rsidR="003B648C" w:rsidRPr="004253DA">
        <w:rPr>
          <w:rFonts w:ascii="Garamond" w:hAnsi="Garamond"/>
        </w:rPr>
        <w:t xml:space="preserve"> Each </w:t>
      </w:r>
      <w:r w:rsidR="003B648C" w:rsidRPr="004A2B97">
        <w:rPr>
          <w:rFonts w:ascii="Garamond" w:hAnsi="Garamond"/>
          <w:b/>
          <w:bCs/>
        </w:rPr>
        <w:t>Party</w:t>
      </w:r>
      <w:r w:rsidR="003B648C" w:rsidRPr="004253DA">
        <w:rPr>
          <w:rFonts w:ascii="Garamond" w:hAnsi="Garamond"/>
        </w:rPr>
        <w:t xml:space="preserve"> undertakes to</w:t>
      </w:r>
      <w:r w:rsidR="003F1D7A">
        <w:rPr>
          <w:rFonts w:ascii="Garamond" w:hAnsi="Garamond"/>
        </w:rPr>
        <w:t xml:space="preserve"> </w:t>
      </w:r>
      <w:r w:rsidR="007F0CFD" w:rsidRPr="00B80045">
        <w:rPr>
          <w:rFonts w:ascii="Garamond" w:hAnsi="Garamond"/>
        </w:rPr>
        <w:t xml:space="preserve">provide </w:t>
      </w:r>
      <w:r w:rsidR="003B648C" w:rsidRPr="003F1D7A">
        <w:rPr>
          <w:rFonts w:ascii="Garamond" w:hAnsi="Garamond"/>
        </w:rPr>
        <w:t>the other</w:t>
      </w:r>
      <w:r w:rsidR="003B648C">
        <w:rPr>
          <w:rFonts w:ascii="Garamond" w:hAnsi="Garamond"/>
          <w:b/>
          <w:bCs/>
        </w:rPr>
        <w:t xml:space="preserve"> Party</w:t>
      </w:r>
      <w:r w:rsidR="003B648C" w:rsidRPr="00B80045">
        <w:rPr>
          <w:rFonts w:ascii="Garamond" w:hAnsi="Garamond"/>
        </w:rPr>
        <w:t xml:space="preserve"> </w:t>
      </w:r>
      <w:r w:rsidR="007F0CFD" w:rsidRPr="00B80045">
        <w:rPr>
          <w:rFonts w:ascii="Garamond" w:hAnsi="Garamond"/>
        </w:rPr>
        <w:t xml:space="preserve">with prompt written notice of </w:t>
      </w:r>
      <w:r w:rsidR="003B648C">
        <w:rPr>
          <w:rFonts w:ascii="Garamond" w:hAnsi="Garamond"/>
        </w:rPr>
        <w:t>a</w:t>
      </w:r>
      <w:r w:rsidR="003B648C" w:rsidRPr="00B80045">
        <w:rPr>
          <w:rFonts w:ascii="Garamond" w:hAnsi="Garamond"/>
        </w:rPr>
        <w:t xml:space="preserve"> </w:t>
      </w:r>
      <w:r w:rsidR="007F0CFD" w:rsidRPr="00B80045">
        <w:rPr>
          <w:rFonts w:ascii="Garamond" w:hAnsi="Garamond"/>
        </w:rPr>
        <w:t>claim</w:t>
      </w:r>
      <w:r w:rsidR="003B648C">
        <w:rPr>
          <w:rFonts w:ascii="Garamond" w:hAnsi="Garamond"/>
        </w:rPr>
        <w:t xml:space="preserve"> under this clause 10.3</w:t>
      </w:r>
      <w:r w:rsidR="007F0CFD" w:rsidRPr="00B80045">
        <w:rPr>
          <w:rFonts w:ascii="Garamond" w:hAnsi="Garamond"/>
        </w:rPr>
        <w:t xml:space="preserve">. </w:t>
      </w:r>
      <w:r w:rsidR="00757DA1">
        <w:rPr>
          <w:rFonts w:ascii="Garamond" w:hAnsi="Garamond"/>
        </w:rPr>
        <w:t>The</w:t>
      </w:r>
      <w:r w:rsidR="007F0CFD" w:rsidRPr="00B80045">
        <w:rPr>
          <w:rFonts w:ascii="Garamond" w:hAnsi="Garamond"/>
        </w:rPr>
        <w:t xml:space="preserve"> </w:t>
      </w:r>
      <w:r w:rsidR="003B648C">
        <w:rPr>
          <w:rFonts w:ascii="Garamond" w:hAnsi="Garamond"/>
          <w:b/>
          <w:bCs/>
        </w:rPr>
        <w:t>Parties</w:t>
      </w:r>
      <w:r w:rsidR="00293166" w:rsidRPr="00B80045">
        <w:rPr>
          <w:rFonts w:ascii="Garamond" w:hAnsi="Garamond"/>
        </w:rPr>
        <w:t xml:space="preserve"> </w:t>
      </w:r>
      <w:r w:rsidR="007F0CFD" w:rsidRPr="00B80045">
        <w:rPr>
          <w:rFonts w:ascii="Garamond" w:hAnsi="Garamond"/>
        </w:rPr>
        <w:t>will agree on the appropriate</w:t>
      </w:r>
      <w:r w:rsidR="007F0CFD" w:rsidRPr="00B80045">
        <w:rPr>
          <w:rFonts w:ascii="Garamond" w:hAnsi="Garamond"/>
          <w:spacing w:val="-7"/>
        </w:rPr>
        <w:t xml:space="preserve"> </w:t>
      </w:r>
      <w:r w:rsidR="003B648C" w:rsidRPr="003F1D7A">
        <w:rPr>
          <w:rFonts w:ascii="Garamond" w:hAnsi="Garamond"/>
          <w:b/>
          <w:bCs/>
        </w:rPr>
        <w:t>P</w:t>
      </w:r>
      <w:r w:rsidR="007F0CFD" w:rsidRPr="003F1D7A">
        <w:rPr>
          <w:rFonts w:ascii="Garamond" w:hAnsi="Garamond"/>
          <w:b/>
          <w:bCs/>
        </w:rPr>
        <w:t>arty</w:t>
      </w:r>
      <w:r w:rsidR="007F0CFD" w:rsidRPr="00B80045">
        <w:rPr>
          <w:rFonts w:ascii="Garamond" w:hAnsi="Garamond"/>
          <w:spacing w:val="-9"/>
        </w:rPr>
        <w:t xml:space="preserve"> </w:t>
      </w:r>
      <w:r w:rsidR="007F0CFD" w:rsidRPr="00B80045">
        <w:rPr>
          <w:rFonts w:ascii="Garamond" w:hAnsi="Garamond"/>
        </w:rPr>
        <w:t>to</w:t>
      </w:r>
      <w:r w:rsidR="007F0CFD" w:rsidRPr="00B80045">
        <w:rPr>
          <w:rFonts w:ascii="Garamond" w:hAnsi="Garamond"/>
          <w:spacing w:val="-6"/>
        </w:rPr>
        <w:t xml:space="preserve"> </w:t>
      </w:r>
      <w:r w:rsidR="007F0CFD" w:rsidRPr="00B80045">
        <w:rPr>
          <w:rFonts w:ascii="Garamond" w:hAnsi="Garamond"/>
        </w:rPr>
        <w:t>assume</w:t>
      </w:r>
      <w:r w:rsidR="007F0CFD" w:rsidRPr="00B80045">
        <w:rPr>
          <w:rFonts w:ascii="Garamond" w:hAnsi="Garamond"/>
          <w:spacing w:val="-9"/>
        </w:rPr>
        <w:t xml:space="preserve"> </w:t>
      </w:r>
      <w:r w:rsidR="007F0CFD" w:rsidRPr="00B80045">
        <w:rPr>
          <w:rFonts w:ascii="Garamond" w:hAnsi="Garamond"/>
        </w:rPr>
        <w:t>control</w:t>
      </w:r>
      <w:r w:rsidR="007F0CFD" w:rsidRPr="00B80045">
        <w:rPr>
          <w:rFonts w:ascii="Garamond" w:hAnsi="Garamond"/>
          <w:spacing w:val="-5"/>
        </w:rPr>
        <w:t xml:space="preserve"> </w:t>
      </w:r>
      <w:r w:rsidR="007F0CFD" w:rsidRPr="00B80045">
        <w:rPr>
          <w:rFonts w:ascii="Garamond" w:hAnsi="Garamond"/>
        </w:rPr>
        <w:t>of</w:t>
      </w:r>
      <w:r w:rsidR="007F0CFD" w:rsidRPr="00B80045">
        <w:rPr>
          <w:rFonts w:ascii="Garamond" w:hAnsi="Garamond"/>
          <w:spacing w:val="-6"/>
        </w:rPr>
        <w:t xml:space="preserve"> </w:t>
      </w:r>
      <w:r w:rsidR="007F0CFD" w:rsidRPr="00B80045">
        <w:rPr>
          <w:rFonts w:ascii="Garamond" w:hAnsi="Garamond"/>
        </w:rPr>
        <w:t>the</w:t>
      </w:r>
      <w:r w:rsidR="007F0CFD" w:rsidRPr="00B80045">
        <w:rPr>
          <w:rFonts w:ascii="Garamond" w:hAnsi="Garamond"/>
          <w:spacing w:val="-6"/>
        </w:rPr>
        <w:t xml:space="preserve"> </w:t>
      </w:r>
      <w:r w:rsidR="007F0CFD" w:rsidRPr="00B80045">
        <w:rPr>
          <w:rFonts w:ascii="Garamond" w:hAnsi="Garamond"/>
        </w:rPr>
        <w:t>defence</w:t>
      </w:r>
      <w:r w:rsidR="007F0CFD" w:rsidRPr="00B80045">
        <w:rPr>
          <w:rFonts w:ascii="Garamond" w:hAnsi="Garamond"/>
          <w:spacing w:val="-6"/>
        </w:rPr>
        <w:t xml:space="preserve"> </w:t>
      </w:r>
      <w:r w:rsidR="007F0CFD" w:rsidRPr="00B80045">
        <w:rPr>
          <w:rFonts w:ascii="Garamond" w:hAnsi="Garamond"/>
        </w:rPr>
        <w:t>or</w:t>
      </w:r>
      <w:r w:rsidR="007F0CFD" w:rsidRPr="00B80045">
        <w:rPr>
          <w:rFonts w:ascii="Garamond" w:hAnsi="Garamond"/>
          <w:spacing w:val="-6"/>
        </w:rPr>
        <w:t xml:space="preserve"> </w:t>
      </w:r>
      <w:r w:rsidR="007F0CFD" w:rsidRPr="00B80045">
        <w:rPr>
          <w:rFonts w:ascii="Garamond" w:hAnsi="Garamond"/>
        </w:rPr>
        <w:t>negotiation</w:t>
      </w:r>
      <w:r w:rsidR="007F0CFD" w:rsidRPr="00B80045">
        <w:rPr>
          <w:rFonts w:ascii="Garamond" w:hAnsi="Garamond"/>
          <w:spacing w:val="-6"/>
        </w:rPr>
        <w:t xml:space="preserve"> </w:t>
      </w:r>
      <w:r w:rsidR="007F0CFD" w:rsidRPr="00B80045">
        <w:rPr>
          <w:rFonts w:ascii="Garamond" w:hAnsi="Garamond"/>
        </w:rPr>
        <w:t>of</w:t>
      </w:r>
      <w:r w:rsidR="007F0CFD" w:rsidRPr="00B80045">
        <w:rPr>
          <w:rFonts w:ascii="Garamond" w:hAnsi="Garamond"/>
          <w:spacing w:val="-5"/>
        </w:rPr>
        <w:t xml:space="preserve"> </w:t>
      </w:r>
      <w:r w:rsidR="007F0CFD" w:rsidRPr="00B80045">
        <w:rPr>
          <w:rFonts w:ascii="Garamond" w:hAnsi="Garamond"/>
        </w:rPr>
        <w:t>settlement</w:t>
      </w:r>
      <w:r w:rsidR="007F0CFD" w:rsidRPr="00B80045">
        <w:rPr>
          <w:rFonts w:ascii="Garamond" w:hAnsi="Garamond"/>
          <w:spacing w:val="-6"/>
        </w:rPr>
        <w:t xml:space="preserve"> </w:t>
      </w:r>
      <w:r w:rsidR="007F0CFD" w:rsidRPr="00B80045">
        <w:rPr>
          <w:rFonts w:ascii="Garamond" w:hAnsi="Garamond"/>
        </w:rPr>
        <w:t>and</w:t>
      </w:r>
      <w:r w:rsidR="007F0CFD" w:rsidRPr="00B80045">
        <w:rPr>
          <w:rFonts w:ascii="Garamond" w:hAnsi="Garamond"/>
          <w:spacing w:val="-8"/>
        </w:rPr>
        <w:t xml:space="preserve"> </w:t>
      </w:r>
      <w:r w:rsidR="007F0CFD" w:rsidRPr="00B80045">
        <w:rPr>
          <w:rFonts w:ascii="Garamond" w:hAnsi="Garamond"/>
        </w:rPr>
        <w:t>will agree to make available all reasonable assistance in defending any</w:t>
      </w:r>
      <w:r w:rsidR="007F0CFD" w:rsidRPr="00B80045">
        <w:rPr>
          <w:rFonts w:ascii="Garamond" w:hAnsi="Garamond"/>
          <w:spacing w:val="-35"/>
        </w:rPr>
        <w:t xml:space="preserve"> </w:t>
      </w:r>
      <w:r w:rsidR="007F0CFD" w:rsidRPr="00B80045">
        <w:rPr>
          <w:rFonts w:ascii="Garamond" w:hAnsi="Garamond"/>
        </w:rPr>
        <w:t>claims.</w:t>
      </w:r>
    </w:p>
    <w:p w14:paraId="3F4373CC" w14:textId="77777777" w:rsidR="004E10CA" w:rsidRPr="00B80045" w:rsidRDefault="004E10CA" w:rsidP="004E10CA">
      <w:pPr>
        <w:pStyle w:val="ListParagraph"/>
        <w:rPr>
          <w:rFonts w:ascii="Garamond" w:hAnsi="Garamond"/>
        </w:rPr>
      </w:pPr>
      <w:bookmarkStart w:id="29" w:name="_bookmark81"/>
      <w:bookmarkEnd w:id="29"/>
    </w:p>
    <w:p w14:paraId="19BE2816" w14:textId="76C88203" w:rsidR="003C4D51" w:rsidRPr="00B80045" w:rsidRDefault="00E42A28" w:rsidP="003F1D7A">
      <w:pPr>
        <w:pStyle w:val="ListParagraph"/>
        <w:numPr>
          <w:ilvl w:val="1"/>
          <w:numId w:val="1"/>
        </w:numPr>
        <w:tabs>
          <w:tab w:val="left" w:pos="1346"/>
        </w:tabs>
        <w:ind w:left="1343" w:right="150" w:hanging="707"/>
        <w:rPr>
          <w:rFonts w:ascii="Garamond" w:hAnsi="Garamond"/>
        </w:rPr>
      </w:pPr>
      <w:r>
        <w:rPr>
          <w:rFonts w:ascii="Garamond" w:hAnsi="Garamond"/>
          <w:b/>
          <w:bCs/>
        </w:rPr>
        <w:t>[XXX]</w:t>
      </w:r>
      <w:r w:rsidR="00293166" w:rsidRPr="00B80045">
        <w:rPr>
          <w:rFonts w:ascii="Garamond" w:hAnsi="Garamond"/>
        </w:rPr>
        <w:t xml:space="preserve"> </w:t>
      </w:r>
      <w:r w:rsidR="004E10CA" w:rsidRPr="00B80045">
        <w:rPr>
          <w:rFonts w:ascii="Garamond" w:hAnsi="Garamond"/>
        </w:rPr>
        <w:t xml:space="preserve">represents and warrants that it respects the human rights of its staff and does not employ child </w:t>
      </w:r>
      <w:proofErr w:type="spellStart"/>
      <w:r w:rsidR="004E10CA" w:rsidRPr="00B80045">
        <w:rPr>
          <w:rFonts w:ascii="Garamond" w:hAnsi="Garamond"/>
        </w:rPr>
        <w:t>labor</w:t>
      </w:r>
      <w:proofErr w:type="spellEnd"/>
      <w:r w:rsidR="004E10CA" w:rsidRPr="00B80045">
        <w:rPr>
          <w:rFonts w:ascii="Garamond" w:hAnsi="Garamond"/>
        </w:rPr>
        <w:t xml:space="preserve">, forced </w:t>
      </w:r>
      <w:proofErr w:type="spellStart"/>
      <w:r w:rsidR="004E10CA" w:rsidRPr="00B80045">
        <w:rPr>
          <w:rFonts w:ascii="Garamond" w:hAnsi="Garamond"/>
        </w:rPr>
        <w:t>labor</w:t>
      </w:r>
      <w:proofErr w:type="spellEnd"/>
      <w:r w:rsidR="004E10CA" w:rsidRPr="00B80045">
        <w:rPr>
          <w:rFonts w:ascii="Garamond" w:hAnsi="Garamond"/>
        </w:rPr>
        <w:t>, unsafe working conditions, or cruel or abusive disciplinary practices in the workplace and that it does not discriminate against any workers on any ground (including race, religion, disability, gender, sexual orientation or gender identity) and aims to achieve greater equity along those lines in the workplace; and that it pays each employee at least the minimum wage, provides each employee with all legally mandated benefits, and complies with the laws on working hours and employment rights in the countries in which it operates.</w:t>
      </w:r>
    </w:p>
    <w:p w14:paraId="2F1498B4" w14:textId="77777777" w:rsidR="003C4D51" w:rsidRPr="00B80045" w:rsidRDefault="003C4D51" w:rsidP="003C4D51">
      <w:pPr>
        <w:pStyle w:val="ListParagraph"/>
        <w:rPr>
          <w:rFonts w:ascii="Garamond" w:hAnsi="Garamond"/>
        </w:rPr>
      </w:pPr>
    </w:p>
    <w:p w14:paraId="4432FA85" w14:textId="0CA882F4" w:rsidR="000B13C6" w:rsidRPr="00CF57EA" w:rsidRDefault="00E42A28" w:rsidP="003F1D7A">
      <w:pPr>
        <w:pStyle w:val="ListParagraph"/>
        <w:numPr>
          <w:ilvl w:val="1"/>
          <w:numId w:val="1"/>
        </w:numPr>
        <w:tabs>
          <w:tab w:val="left" w:pos="1346"/>
        </w:tabs>
        <w:ind w:left="1343" w:right="150" w:hanging="707"/>
        <w:rPr>
          <w:rFonts w:ascii="Garamond" w:hAnsi="Garamond"/>
        </w:rPr>
      </w:pPr>
      <w:r>
        <w:rPr>
          <w:rFonts w:ascii="Garamond" w:hAnsi="Garamond"/>
          <w:b/>
          <w:bCs/>
          <w:lang w:val="en-US"/>
        </w:rPr>
        <w:t>[XXX]</w:t>
      </w:r>
      <w:r w:rsidR="000B13C6">
        <w:rPr>
          <w:rFonts w:ascii="Garamond" w:hAnsi="Garamond"/>
          <w:b/>
          <w:bCs/>
          <w:lang w:val="en-US"/>
        </w:rPr>
        <w:t xml:space="preserve"> </w:t>
      </w:r>
      <w:r w:rsidR="000B13C6">
        <w:rPr>
          <w:rFonts w:ascii="Garamond" w:hAnsi="Garamond"/>
          <w:lang w:val="en-US"/>
        </w:rPr>
        <w:t xml:space="preserve">commits to </w:t>
      </w:r>
      <w:r w:rsidR="000B13C6" w:rsidRPr="000B13C6">
        <w:rPr>
          <w:rFonts w:ascii="Garamond" w:hAnsi="Garamond"/>
          <w:lang w:val="en-US"/>
        </w:rPr>
        <w:t>contribute to an inclusive manufacturing sector by ensuring adequate gender responsiveness</w:t>
      </w:r>
      <w:r w:rsidR="003E0F2B">
        <w:rPr>
          <w:rFonts w:ascii="Garamond" w:hAnsi="Garamond"/>
          <w:lang w:val="en-US"/>
        </w:rPr>
        <w:t xml:space="preserve"> and to</w:t>
      </w:r>
      <w:r w:rsidR="000B13C6" w:rsidRPr="000B13C6">
        <w:rPr>
          <w:rFonts w:ascii="Garamond" w:hAnsi="Garamond"/>
          <w:lang w:val="en-US"/>
        </w:rPr>
        <w:t xml:space="preserve"> empower women as key players, including promoting women in decision-making and leadership positions.</w:t>
      </w:r>
      <w:r w:rsidR="003E0F2B">
        <w:rPr>
          <w:rFonts w:ascii="Garamond" w:hAnsi="Garamond"/>
          <w:lang w:val="en-US"/>
        </w:rPr>
        <w:t xml:space="preserve"> </w:t>
      </w:r>
      <w:r>
        <w:rPr>
          <w:rFonts w:ascii="Garamond" w:hAnsi="Garamond"/>
          <w:b/>
          <w:bCs/>
          <w:lang w:val="en-US"/>
        </w:rPr>
        <w:t>[XXX]</w:t>
      </w:r>
      <w:r w:rsidR="000B13C6" w:rsidRPr="000B13C6">
        <w:rPr>
          <w:rFonts w:ascii="Garamond" w:hAnsi="Garamond"/>
          <w:lang w:val="en-US"/>
        </w:rPr>
        <w:t xml:space="preserve"> </w:t>
      </w:r>
      <w:r w:rsidR="003E0F2B">
        <w:rPr>
          <w:rFonts w:ascii="Garamond" w:hAnsi="Garamond"/>
          <w:lang w:val="en-US"/>
        </w:rPr>
        <w:t xml:space="preserve">will </w:t>
      </w:r>
      <w:r w:rsidR="000B13C6" w:rsidRPr="000B13C6">
        <w:rPr>
          <w:rFonts w:ascii="Garamond" w:hAnsi="Garamond"/>
          <w:lang w:val="en-US"/>
        </w:rPr>
        <w:t xml:space="preserve">emphasize and demonstrate that manufacturing is a fulfilling career choice for women, with ample opportunities, and thereby encourage more women to participate in the sector; provide opportunities for women living in marginalized communities to participate in the manufacturing sector and compete in the marketplace, through proactively targeting those </w:t>
      </w:r>
      <w:r w:rsidR="003E0F2B">
        <w:rPr>
          <w:rFonts w:ascii="Garamond" w:hAnsi="Garamond"/>
          <w:lang w:val="en-US"/>
        </w:rPr>
        <w:t>communities</w:t>
      </w:r>
      <w:r w:rsidR="000B13C6" w:rsidRPr="000B13C6">
        <w:rPr>
          <w:rFonts w:ascii="Garamond" w:hAnsi="Garamond"/>
          <w:lang w:val="en-US"/>
        </w:rPr>
        <w:t xml:space="preserve">; </w:t>
      </w:r>
      <w:r w:rsidR="003E0F2B">
        <w:rPr>
          <w:rFonts w:ascii="Garamond" w:hAnsi="Garamond"/>
          <w:lang w:val="en-US"/>
        </w:rPr>
        <w:t xml:space="preserve">and </w:t>
      </w:r>
      <w:r w:rsidR="000B13C6" w:rsidRPr="000B13C6">
        <w:rPr>
          <w:rFonts w:ascii="Garamond" w:hAnsi="Garamond"/>
          <w:lang w:val="en-US"/>
        </w:rPr>
        <w:t>encourage involved countries to increase health and health security for women living in marginalized communities through ensuring availability of health products in populations which would otherwise not be reached</w:t>
      </w:r>
      <w:r w:rsidR="003E0F2B">
        <w:rPr>
          <w:rFonts w:ascii="Garamond" w:hAnsi="Garamond"/>
          <w:lang w:val="en-US"/>
        </w:rPr>
        <w:t>.</w:t>
      </w:r>
    </w:p>
    <w:p w14:paraId="72C1A4F1" w14:textId="77777777" w:rsidR="000B13C6" w:rsidRPr="00CF57EA" w:rsidRDefault="000B13C6" w:rsidP="00CF57EA">
      <w:pPr>
        <w:pStyle w:val="ListParagraph"/>
        <w:rPr>
          <w:rFonts w:ascii="Garamond" w:hAnsi="Garamond"/>
          <w:b/>
          <w:bCs/>
        </w:rPr>
      </w:pPr>
    </w:p>
    <w:p w14:paraId="09E1AF95" w14:textId="2270F569" w:rsidR="008E63E5" w:rsidRPr="003F1D7A" w:rsidRDefault="00E42A28" w:rsidP="003F1D7A">
      <w:pPr>
        <w:pStyle w:val="ListParagraph"/>
        <w:numPr>
          <w:ilvl w:val="1"/>
          <w:numId w:val="1"/>
        </w:numPr>
        <w:tabs>
          <w:tab w:val="left" w:pos="1346"/>
        </w:tabs>
        <w:ind w:left="1418" w:right="150" w:hanging="851"/>
        <w:rPr>
          <w:rFonts w:ascii="Garamond" w:hAnsi="Garamond"/>
        </w:rPr>
      </w:pPr>
      <w:r>
        <w:rPr>
          <w:rFonts w:ascii="Garamond" w:hAnsi="Garamond"/>
          <w:b/>
          <w:bCs/>
        </w:rPr>
        <w:t>[XXX]</w:t>
      </w:r>
      <w:r w:rsidR="00293166" w:rsidRPr="00B80045">
        <w:rPr>
          <w:rFonts w:ascii="Garamond" w:hAnsi="Garamond"/>
        </w:rPr>
        <w:t xml:space="preserve"> </w:t>
      </w:r>
      <w:r w:rsidR="003C4D51" w:rsidRPr="00B80045">
        <w:rPr>
          <w:rFonts w:ascii="Garamond" w:hAnsi="Garamond"/>
        </w:rPr>
        <w:t xml:space="preserve">shall be respectful of its employees’ right to freedom of association and shall encourage compliance with the standards referred to in </w:t>
      </w:r>
      <w:r w:rsidR="00757DA1" w:rsidRPr="00FE762C">
        <w:rPr>
          <w:rFonts w:ascii="Garamond" w:hAnsi="Garamond"/>
        </w:rPr>
        <w:t>Section</w:t>
      </w:r>
      <w:r w:rsidR="00FD5EED" w:rsidRPr="00FE762C">
        <w:rPr>
          <w:rFonts w:ascii="Garamond" w:hAnsi="Garamond"/>
        </w:rPr>
        <w:t>s</w:t>
      </w:r>
      <w:r w:rsidR="00757DA1" w:rsidRPr="00FE762C">
        <w:rPr>
          <w:rFonts w:ascii="Garamond" w:hAnsi="Garamond"/>
        </w:rPr>
        <w:t xml:space="preserve"> </w:t>
      </w:r>
      <w:r w:rsidR="003B648C" w:rsidRPr="00FE762C">
        <w:rPr>
          <w:rFonts w:ascii="Garamond" w:hAnsi="Garamond"/>
        </w:rPr>
        <w:t>10</w:t>
      </w:r>
      <w:r w:rsidR="00757DA1" w:rsidRPr="00FE762C">
        <w:rPr>
          <w:rFonts w:ascii="Garamond" w:hAnsi="Garamond"/>
        </w:rPr>
        <w:t>.4</w:t>
      </w:r>
      <w:r w:rsidR="00FD5EED" w:rsidRPr="00FE762C">
        <w:rPr>
          <w:rFonts w:ascii="Garamond" w:hAnsi="Garamond"/>
        </w:rPr>
        <w:t xml:space="preserve"> and </w:t>
      </w:r>
      <w:r w:rsidR="003B648C" w:rsidRPr="00FE762C">
        <w:rPr>
          <w:rFonts w:ascii="Garamond" w:hAnsi="Garamond"/>
        </w:rPr>
        <w:t>10</w:t>
      </w:r>
      <w:r w:rsidR="00FD5EED" w:rsidRPr="00FE762C">
        <w:rPr>
          <w:rFonts w:ascii="Garamond" w:hAnsi="Garamond"/>
        </w:rPr>
        <w:t>.5</w:t>
      </w:r>
      <w:r w:rsidR="00757DA1">
        <w:rPr>
          <w:rFonts w:ascii="Garamond" w:hAnsi="Garamond"/>
        </w:rPr>
        <w:t xml:space="preserve"> </w:t>
      </w:r>
      <w:r w:rsidR="003C4D51" w:rsidRPr="00B80045">
        <w:rPr>
          <w:rFonts w:ascii="Garamond" w:hAnsi="Garamond"/>
          <w:spacing w:val="-3"/>
        </w:rPr>
        <w:t xml:space="preserve">by </w:t>
      </w:r>
      <w:r w:rsidR="003C4D51" w:rsidRPr="00B80045">
        <w:rPr>
          <w:rFonts w:ascii="Garamond" w:hAnsi="Garamond"/>
        </w:rPr>
        <w:t>any supplier of goods or services that it uses in performing its obligations under this Agreement</w:t>
      </w:r>
      <w:r w:rsidR="003B648C">
        <w:rPr>
          <w:rFonts w:ascii="Garamond" w:hAnsi="Garamond"/>
        </w:rPr>
        <w:t>,</w:t>
      </w:r>
      <w:r w:rsidR="003B648C" w:rsidRPr="003B648C">
        <w:rPr>
          <w:rFonts w:ascii="Garamond" w:hAnsi="Garamond"/>
        </w:rPr>
        <w:t xml:space="preserve"> </w:t>
      </w:r>
      <w:r w:rsidR="003B648C">
        <w:rPr>
          <w:rFonts w:ascii="Garamond" w:hAnsi="Garamond"/>
        </w:rPr>
        <w:t>subject to any legislation in a territory where it operates</w:t>
      </w:r>
      <w:r w:rsidR="003C4D51" w:rsidRPr="003F1D7A">
        <w:rPr>
          <w:rFonts w:ascii="Garamond" w:hAnsi="Garamond"/>
        </w:rPr>
        <w:t>.</w:t>
      </w:r>
    </w:p>
    <w:p w14:paraId="3219AEB0" w14:textId="77777777" w:rsidR="00C45F8C" w:rsidRPr="00B80045" w:rsidRDefault="00C45F8C" w:rsidP="00C45F8C">
      <w:pPr>
        <w:pStyle w:val="ListParagraph"/>
        <w:rPr>
          <w:rFonts w:ascii="Garamond" w:hAnsi="Garamond"/>
        </w:rPr>
      </w:pPr>
    </w:p>
    <w:p w14:paraId="1E4F5B53" w14:textId="67A3F402" w:rsidR="00C45F8C" w:rsidRPr="00B80045" w:rsidRDefault="00E42A28" w:rsidP="003F1D7A">
      <w:pPr>
        <w:pStyle w:val="ListParagraph"/>
        <w:numPr>
          <w:ilvl w:val="1"/>
          <w:numId w:val="1"/>
        </w:numPr>
        <w:tabs>
          <w:tab w:val="left" w:pos="1346"/>
        </w:tabs>
        <w:ind w:left="1343" w:right="150" w:hanging="707"/>
        <w:rPr>
          <w:rFonts w:ascii="Garamond" w:hAnsi="Garamond"/>
        </w:rPr>
      </w:pPr>
      <w:r>
        <w:rPr>
          <w:rFonts w:ascii="Garamond" w:hAnsi="Garamond"/>
          <w:b/>
          <w:bCs/>
        </w:rPr>
        <w:t>[XXX]</w:t>
      </w:r>
      <w:r w:rsidR="00293166" w:rsidRPr="00B80045">
        <w:rPr>
          <w:rFonts w:ascii="Garamond" w:hAnsi="Garamond"/>
        </w:rPr>
        <w:t xml:space="preserve"> </w:t>
      </w:r>
      <w:r w:rsidR="00C45F8C" w:rsidRPr="00B80045">
        <w:rPr>
          <w:rFonts w:ascii="Garamond" w:hAnsi="Garamond"/>
        </w:rPr>
        <w:t>shall comply fully at all times with all applicable laws and regulations, including but not limited to</w:t>
      </w:r>
      <w:r w:rsidR="001F1170" w:rsidRPr="00B80045">
        <w:rPr>
          <w:rFonts w:ascii="Garamond" w:hAnsi="Garamond"/>
        </w:rPr>
        <w:t xml:space="preserve"> any Product’s</w:t>
      </w:r>
      <w:r w:rsidR="00C45F8C" w:rsidRPr="00B80045">
        <w:rPr>
          <w:rFonts w:ascii="Garamond" w:hAnsi="Garamond"/>
        </w:rPr>
        <w:t xml:space="preserve"> safety, pharmacovigilance, anti-corruption laws, and that it has not, and covenants that it will not, in connection with the performance of this Agreement, directly or indirectly, make, promise, authorise, ratify or offer to make, or take any act in furtherance of any payment or transfer of anything of value for the purpose of influencing, inducing or rewarding any act, omission or decision to secure an improper advantage; or improperly assisting in obtaining or retaining business, or in any way with the purpose or effect of public or commercial bribery, and warrants that it has taken reasonable measures to prevent subcontractors, agents and any other </w:t>
      </w:r>
      <w:r w:rsidR="00C45F8C" w:rsidRPr="00B80045">
        <w:rPr>
          <w:rFonts w:ascii="Garamond" w:hAnsi="Garamond"/>
          <w:b/>
          <w:bCs/>
        </w:rPr>
        <w:t>Third Parties</w:t>
      </w:r>
      <w:r w:rsidR="00C45F8C" w:rsidRPr="00B80045">
        <w:rPr>
          <w:rFonts w:ascii="Garamond" w:hAnsi="Garamond"/>
        </w:rPr>
        <w:t>, subject to its control or determining influence, from doing so.</w:t>
      </w:r>
    </w:p>
    <w:p w14:paraId="656F3A45" w14:textId="77777777" w:rsidR="00C45F8C" w:rsidRPr="00B80045" w:rsidRDefault="00C45F8C" w:rsidP="00C45F8C">
      <w:pPr>
        <w:rPr>
          <w:rFonts w:ascii="Garamond" w:hAnsi="Garamond"/>
        </w:rPr>
      </w:pPr>
    </w:p>
    <w:p w14:paraId="771B4EF7" w14:textId="5E0F18EF" w:rsidR="00C45F8C" w:rsidRPr="00B80045" w:rsidRDefault="00E42A28" w:rsidP="003F1D7A">
      <w:pPr>
        <w:pStyle w:val="ListParagraph"/>
        <w:numPr>
          <w:ilvl w:val="1"/>
          <w:numId w:val="1"/>
        </w:numPr>
        <w:tabs>
          <w:tab w:val="left" w:pos="1346"/>
        </w:tabs>
        <w:ind w:right="150" w:hanging="709"/>
        <w:rPr>
          <w:rFonts w:ascii="Garamond" w:hAnsi="Garamond"/>
        </w:rPr>
      </w:pPr>
      <w:r>
        <w:rPr>
          <w:rFonts w:ascii="Garamond" w:hAnsi="Garamond"/>
          <w:b/>
          <w:bCs/>
        </w:rPr>
        <w:t>[XXX]</w:t>
      </w:r>
      <w:r w:rsidR="00C45F8C" w:rsidRPr="00B80045">
        <w:rPr>
          <w:rFonts w:ascii="Garamond" w:hAnsi="Garamond"/>
        </w:rPr>
        <w:t xml:space="preserve"> shall manufacture and sell </w:t>
      </w:r>
      <w:r w:rsidR="001F1170" w:rsidRPr="00B80045">
        <w:rPr>
          <w:rFonts w:ascii="Garamond" w:hAnsi="Garamond"/>
        </w:rPr>
        <w:t>any</w:t>
      </w:r>
      <w:r w:rsidR="00C45F8C" w:rsidRPr="00B80045">
        <w:rPr>
          <w:rFonts w:ascii="Garamond" w:hAnsi="Garamond"/>
        </w:rPr>
        <w:t xml:space="preserve"> Products in accordance with all laws and regulations</w:t>
      </w:r>
      <w:r w:rsidR="00C45F8C" w:rsidRPr="00B80045">
        <w:rPr>
          <w:rFonts w:ascii="Garamond" w:hAnsi="Garamond"/>
          <w:spacing w:val="-10"/>
        </w:rPr>
        <w:t xml:space="preserve"> </w:t>
      </w:r>
      <w:r w:rsidR="00C45F8C" w:rsidRPr="00B80045">
        <w:rPr>
          <w:rFonts w:ascii="Garamond" w:hAnsi="Garamond"/>
        </w:rPr>
        <w:t>relevant</w:t>
      </w:r>
      <w:r w:rsidR="00C45F8C" w:rsidRPr="00B80045">
        <w:rPr>
          <w:rFonts w:ascii="Garamond" w:hAnsi="Garamond"/>
          <w:spacing w:val="-9"/>
        </w:rPr>
        <w:t xml:space="preserve"> </w:t>
      </w:r>
      <w:r w:rsidR="00C45F8C" w:rsidRPr="00B80045">
        <w:rPr>
          <w:rFonts w:ascii="Garamond" w:hAnsi="Garamond"/>
        </w:rPr>
        <w:t>to</w:t>
      </w:r>
      <w:r w:rsidR="00C45F8C" w:rsidRPr="00B80045">
        <w:rPr>
          <w:rFonts w:ascii="Garamond" w:hAnsi="Garamond"/>
          <w:spacing w:val="-13"/>
        </w:rPr>
        <w:t xml:space="preserve"> </w:t>
      </w:r>
      <w:r w:rsidR="00C45F8C" w:rsidRPr="00B80045">
        <w:rPr>
          <w:rFonts w:ascii="Garamond" w:hAnsi="Garamond"/>
        </w:rPr>
        <w:t>the</w:t>
      </w:r>
      <w:r w:rsidR="00C45F8C" w:rsidRPr="00B80045">
        <w:rPr>
          <w:rFonts w:ascii="Garamond" w:hAnsi="Garamond"/>
          <w:spacing w:val="-12"/>
        </w:rPr>
        <w:t xml:space="preserve"> </w:t>
      </w:r>
      <w:r w:rsidR="00C45F8C" w:rsidRPr="00B80045">
        <w:rPr>
          <w:rFonts w:ascii="Garamond" w:hAnsi="Garamond"/>
        </w:rPr>
        <w:t>manufacture</w:t>
      </w:r>
      <w:r w:rsidR="00C45F8C" w:rsidRPr="00B80045">
        <w:rPr>
          <w:rFonts w:ascii="Garamond" w:hAnsi="Garamond"/>
          <w:spacing w:val="-8"/>
        </w:rPr>
        <w:t xml:space="preserve"> </w:t>
      </w:r>
      <w:r w:rsidR="00C45F8C" w:rsidRPr="00B80045">
        <w:rPr>
          <w:rFonts w:ascii="Garamond" w:hAnsi="Garamond"/>
        </w:rPr>
        <w:t>and</w:t>
      </w:r>
      <w:r w:rsidR="00C45F8C" w:rsidRPr="00B80045">
        <w:rPr>
          <w:rFonts w:ascii="Garamond" w:hAnsi="Garamond"/>
          <w:spacing w:val="-12"/>
        </w:rPr>
        <w:t xml:space="preserve"> </w:t>
      </w:r>
      <w:r w:rsidR="00C45F8C" w:rsidRPr="00B80045">
        <w:rPr>
          <w:rFonts w:ascii="Garamond" w:hAnsi="Garamond"/>
        </w:rPr>
        <w:t>sale</w:t>
      </w:r>
      <w:r w:rsidR="00C45F8C" w:rsidRPr="00B80045">
        <w:rPr>
          <w:rFonts w:ascii="Garamond" w:hAnsi="Garamond"/>
          <w:spacing w:val="-8"/>
        </w:rPr>
        <w:t xml:space="preserve"> </w:t>
      </w:r>
      <w:r w:rsidR="00C45F8C" w:rsidRPr="00B80045">
        <w:rPr>
          <w:rFonts w:ascii="Garamond" w:hAnsi="Garamond"/>
        </w:rPr>
        <w:t>of</w:t>
      </w:r>
      <w:r w:rsidR="00C45F8C" w:rsidRPr="00B80045">
        <w:rPr>
          <w:rFonts w:ascii="Garamond" w:hAnsi="Garamond"/>
          <w:spacing w:val="-11"/>
        </w:rPr>
        <w:t xml:space="preserve"> </w:t>
      </w:r>
      <w:r w:rsidR="00C45F8C" w:rsidRPr="00B80045">
        <w:rPr>
          <w:rFonts w:ascii="Garamond" w:hAnsi="Garamond"/>
        </w:rPr>
        <w:t>the</w:t>
      </w:r>
      <w:r w:rsidR="00C45F8C" w:rsidRPr="00B80045">
        <w:rPr>
          <w:rFonts w:ascii="Garamond" w:hAnsi="Garamond"/>
          <w:spacing w:val="-15"/>
        </w:rPr>
        <w:t xml:space="preserve"> </w:t>
      </w:r>
      <w:r w:rsidR="00C45F8C" w:rsidRPr="00B80045">
        <w:rPr>
          <w:rFonts w:ascii="Garamond" w:hAnsi="Garamond"/>
        </w:rPr>
        <w:t>Products</w:t>
      </w:r>
      <w:r w:rsidR="00C45F8C" w:rsidRPr="00B80045">
        <w:rPr>
          <w:rFonts w:ascii="Garamond" w:hAnsi="Garamond"/>
          <w:spacing w:val="-7"/>
        </w:rPr>
        <w:t xml:space="preserve"> </w:t>
      </w:r>
      <w:r w:rsidR="00C45F8C" w:rsidRPr="00B80045">
        <w:rPr>
          <w:rFonts w:ascii="Garamond" w:hAnsi="Garamond"/>
        </w:rPr>
        <w:t>and</w:t>
      </w:r>
      <w:r w:rsidR="00C45F8C" w:rsidRPr="00B80045">
        <w:rPr>
          <w:rFonts w:ascii="Garamond" w:hAnsi="Garamond"/>
          <w:spacing w:val="-11"/>
        </w:rPr>
        <w:t xml:space="preserve"> </w:t>
      </w:r>
      <w:r w:rsidR="00C45F8C" w:rsidRPr="00B80045">
        <w:rPr>
          <w:rFonts w:ascii="Garamond" w:hAnsi="Garamond"/>
        </w:rPr>
        <w:t>in</w:t>
      </w:r>
      <w:r w:rsidR="00C45F8C" w:rsidRPr="00B80045">
        <w:rPr>
          <w:rFonts w:ascii="Garamond" w:hAnsi="Garamond"/>
          <w:spacing w:val="-10"/>
        </w:rPr>
        <w:t xml:space="preserve"> </w:t>
      </w:r>
      <w:r w:rsidR="00C45F8C" w:rsidRPr="00B80045">
        <w:rPr>
          <w:rFonts w:ascii="Garamond" w:hAnsi="Garamond"/>
        </w:rPr>
        <w:t>accordance</w:t>
      </w:r>
      <w:r w:rsidR="00C45F8C" w:rsidRPr="00B80045">
        <w:rPr>
          <w:rFonts w:ascii="Garamond" w:hAnsi="Garamond"/>
          <w:spacing w:val="-11"/>
        </w:rPr>
        <w:t xml:space="preserve"> </w:t>
      </w:r>
      <w:r w:rsidR="00C45F8C" w:rsidRPr="00B80045">
        <w:rPr>
          <w:rFonts w:ascii="Garamond" w:hAnsi="Garamond"/>
        </w:rPr>
        <w:t>with good industry practice.</w:t>
      </w:r>
    </w:p>
    <w:p w14:paraId="6DB15B21" w14:textId="77777777" w:rsidR="00E93A15" w:rsidRPr="00B80045" w:rsidRDefault="00E93A15" w:rsidP="004C16F1">
      <w:pPr>
        <w:pStyle w:val="BodyText"/>
        <w:spacing w:before="1"/>
        <w:jc w:val="both"/>
        <w:rPr>
          <w:rFonts w:ascii="Garamond" w:hAnsi="Garamond"/>
        </w:rPr>
      </w:pPr>
    </w:p>
    <w:p w14:paraId="4801F580" w14:textId="77777777" w:rsidR="00E93A15" w:rsidRPr="00B80045" w:rsidRDefault="007F0CFD" w:rsidP="003F1D7A">
      <w:pPr>
        <w:pStyle w:val="ListParagraph"/>
        <w:numPr>
          <w:ilvl w:val="0"/>
          <w:numId w:val="1"/>
        </w:numPr>
        <w:tabs>
          <w:tab w:val="left" w:pos="996"/>
        </w:tabs>
        <w:ind w:hanging="361"/>
        <w:rPr>
          <w:rFonts w:ascii="Garamond" w:hAnsi="Garamond"/>
          <w:b/>
        </w:rPr>
      </w:pPr>
      <w:bookmarkStart w:id="30" w:name="16_FORCE_MAJEURE"/>
      <w:bookmarkStart w:id="31" w:name="_bookmark82"/>
      <w:bookmarkStart w:id="32" w:name="_Ref100673937"/>
      <w:bookmarkEnd w:id="30"/>
      <w:bookmarkEnd w:id="31"/>
      <w:r w:rsidRPr="00B80045">
        <w:rPr>
          <w:rFonts w:ascii="Garamond" w:hAnsi="Garamond"/>
          <w:b/>
        </w:rPr>
        <w:t>FORCE</w:t>
      </w:r>
      <w:r w:rsidRPr="00B80045">
        <w:rPr>
          <w:rFonts w:ascii="Garamond" w:hAnsi="Garamond"/>
          <w:b/>
          <w:spacing w:val="-4"/>
        </w:rPr>
        <w:t xml:space="preserve"> </w:t>
      </w:r>
      <w:r w:rsidRPr="00B80045">
        <w:rPr>
          <w:rFonts w:ascii="Garamond" w:hAnsi="Garamond"/>
          <w:b/>
        </w:rPr>
        <w:t>MAJEURE</w:t>
      </w:r>
      <w:bookmarkEnd w:id="32"/>
    </w:p>
    <w:p w14:paraId="0E341ABA" w14:textId="77777777" w:rsidR="00E93A15" w:rsidRPr="00B80045" w:rsidRDefault="00E93A15" w:rsidP="004C16F1">
      <w:pPr>
        <w:pStyle w:val="BodyText"/>
        <w:spacing w:before="10"/>
        <w:jc w:val="both"/>
        <w:rPr>
          <w:rFonts w:ascii="Garamond" w:hAnsi="Garamond"/>
          <w:b/>
        </w:rPr>
      </w:pPr>
    </w:p>
    <w:p w14:paraId="7FF20245" w14:textId="77777777" w:rsidR="00E93A15" w:rsidRPr="00B80045" w:rsidRDefault="007F0CFD" w:rsidP="004C16F1">
      <w:pPr>
        <w:pStyle w:val="BodyText"/>
        <w:ind w:left="1357" w:right="148"/>
        <w:jc w:val="both"/>
        <w:rPr>
          <w:rFonts w:ascii="Garamond" w:hAnsi="Garamond"/>
        </w:rPr>
      </w:pPr>
      <w:r w:rsidRPr="00B80045">
        <w:rPr>
          <w:rFonts w:ascii="Garamond" w:hAnsi="Garamond"/>
        </w:rPr>
        <w:t xml:space="preserve">If the performance of any part of this Agreement by any </w:t>
      </w:r>
      <w:r w:rsidRPr="00B80045">
        <w:rPr>
          <w:rFonts w:ascii="Garamond" w:hAnsi="Garamond"/>
          <w:b/>
          <w:bCs/>
        </w:rPr>
        <w:t>Party</w:t>
      </w:r>
      <w:r w:rsidRPr="00B80045">
        <w:rPr>
          <w:rFonts w:ascii="Garamond" w:hAnsi="Garamond"/>
        </w:rPr>
        <w:t xml:space="preserve">, or of any obligation under this Agreement (other than those provisions which in any respect concern the payment under any </w:t>
      </w:r>
      <w:r w:rsidRPr="00B80045">
        <w:rPr>
          <w:rFonts w:ascii="Garamond" w:hAnsi="Garamond"/>
        </w:rPr>
        <w:lastRenderedPageBreak/>
        <w:t xml:space="preserve">indemnity or otherwise under this Agreement) is prevented, restricted, interfered with or delayed by reason of any cause beyond the reasonable control of the </w:t>
      </w:r>
      <w:r w:rsidRPr="00B80045">
        <w:rPr>
          <w:rFonts w:ascii="Garamond" w:hAnsi="Garamond"/>
          <w:b/>
          <w:bCs/>
        </w:rPr>
        <w:t>Party</w:t>
      </w:r>
      <w:r w:rsidRPr="00B80045">
        <w:rPr>
          <w:rFonts w:ascii="Garamond" w:hAnsi="Garamond"/>
        </w:rPr>
        <w:t xml:space="preserve"> liable to perform (an “</w:t>
      </w:r>
      <w:r w:rsidRPr="00B80045">
        <w:rPr>
          <w:rFonts w:ascii="Garamond" w:hAnsi="Garamond"/>
          <w:b/>
        </w:rPr>
        <w:t>Event of Force Majeure</w:t>
      </w:r>
      <w:r w:rsidRPr="00B80045">
        <w:rPr>
          <w:rFonts w:ascii="Garamond" w:hAnsi="Garamond"/>
        </w:rPr>
        <w:t>”), unless conclusive</w:t>
      </w:r>
      <w:r w:rsidRPr="00B80045">
        <w:rPr>
          <w:rFonts w:ascii="Garamond" w:hAnsi="Garamond"/>
          <w:spacing w:val="-11"/>
        </w:rPr>
        <w:t xml:space="preserve"> </w:t>
      </w:r>
      <w:r w:rsidRPr="00B80045">
        <w:rPr>
          <w:rFonts w:ascii="Garamond" w:hAnsi="Garamond"/>
        </w:rPr>
        <w:t>evidence</w:t>
      </w:r>
      <w:r w:rsidRPr="00B80045">
        <w:rPr>
          <w:rFonts w:ascii="Garamond" w:hAnsi="Garamond"/>
          <w:spacing w:val="-10"/>
        </w:rPr>
        <w:t xml:space="preserve"> </w:t>
      </w:r>
      <w:r w:rsidRPr="00B80045">
        <w:rPr>
          <w:rFonts w:ascii="Garamond" w:hAnsi="Garamond"/>
        </w:rPr>
        <w:t>to</w:t>
      </w:r>
      <w:r w:rsidRPr="00B80045">
        <w:rPr>
          <w:rFonts w:ascii="Garamond" w:hAnsi="Garamond"/>
          <w:spacing w:val="-11"/>
        </w:rPr>
        <w:t xml:space="preserve"> </w:t>
      </w:r>
      <w:r w:rsidRPr="00B80045">
        <w:rPr>
          <w:rFonts w:ascii="Garamond" w:hAnsi="Garamond"/>
        </w:rPr>
        <w:t>the</w:t>
      </w:r>
      <w:r w:rsidRPr="00B80045">
        <w:rPr>
          <w:rFonts w:ascii="Garamond" w:hAnsi="Garamond"/>
          <w:spacing w:val="-10"/>
        </w:rPr>
        <w:t xml:space="preserve"> </w:t>
      </w:r>
      <w:r w:rsidRPr="00B80045">
        <w:rPr>
          <w:rFonts w:ascii="Garamond" w:hAnsi="Garamond"/>
        </w:rPr>
        <w:t>contrary</w:t>
      </w:r>
      <w:r w:rsidRPr="00B80045">
        <w:rPr>
          <w:rFonts w:ascii="Garamond" w:hAnsi="Garamond"/>
          <w:spacing w:val="-11"/>
        </w:rPr>
        <w:t xml:space="preserve"> </w:t>
      </w:r>
      <w:r w:rsidRPr="00B80045">
        <w:rPr>
          <w:rFonts w:ascii="Garamond" w:hAnsi="Garamond"/>
        </w:rPr>
        <w:t>is</w:t>
      </w:r>
      <w:r w:rsidRPr="00B80045">
        <w:rPr>
          <w:rFonts w:ascii="Garamond" w:hAnsi="Garamond"/>
          <w:spacing w:val="-8"/>
        </w:rPr>
        <w:t xml:space="preserve"> </w:t>
      </w:r>
      <w:r w:rsidRPr="00B80045">
        <w:rPr>
          <w:rFonts w:ascii="Garamond" w:hAnsi="Garamond"/>
        </w:rPr>
        <w:t>provided,</w:t>
      </w:r>
      <w:r w:rsidRPr="00B80045">
        <w:rPr>
          <w:rFonts w:ascii="Garamond" w:hAnsi="Garamond"/>
          <w:spacing w:val="-11"/>
        </w:rPr>
        <w:t xml:space="preserve"> </w:t>
      </w:r>
      <w:r w:rsidRPr="00B80045">
        <w:rPr>
          <w:rFonts w:ascii="Garamond" w:hAnsi="Garamond"/>
        </w:rPr>
        <w:t>the</w:t>
      </w:r>
      <w:r w:rsidRPr="00B80045">
        <w:rPr>
          <w:rFonts w:ascii="Garamond" w:hAnsi="Garamond"/>
          <w:spacing w:val="-8"/>
        </w:rPr>
        <w:t xml:space="preserve"> </w:t>
      </w:r>
      <w:r w:rsidRPr="00B80045">
        <w:rPr>
          <w:rFonts w:ascii="Garamond" w:hAnsi="Garamond"/>
          <w:b/>
          <w:bCs/>
        </w:rPr>
        <w:t>Party</w:t>
      </w:r>
      <w:r w:rsidRPr="00B80045">
        <w:rPr>
          <w:rFonts w:ascii="Garamond" w:hAnsi="Garamond"/>
          <w:spacing w:val="-11"/>
        </w:rPr>
        <w:t xml:space="preserve"> </w:t>
      </w:r>
      <w:r w:rsidRPr="00B80045">
        <w:rPr>
          <w:rFonts w:ascii="Garamond" w:hAnsi="Garamond"/>
        </w:rPr>
        <w:t>so</w:t>
      </w:r>
      <w:r w:rsidRPr="00B80045">
        <w:rPr>
          <w:rFonts w:ascii="Garamond" w:hAnsi="Garamond"/>
          <w:spacing w:val="-9"/>
        </w:rPr>
        <w:t xml:space="preserve"> </w:t>
      </w:r>
      <w:r w:rsidRPr="00B80045">
        <w:rPr>
          <w:rFonts w:ascii="Garamond" w:hAnsi="Garamond"/>
        </w:rPr>
        <w:t>affected</w:t>
      </w:r>
      <w:r w:rsidRPr="00B80045">
        <w:rPr>
          <w:rFonts w:ascii="Garamond" w:hAnsi="Garamond"/>
          <w:spacing w:val="-11"/>
        </w:rPr>
        <w:t xml:space="preserve"> </w:t>
      </w:r>
      <w:r w:rsidRPr="00B80045">
        <w:rPr>
          <w:rFonts w:ascii="Garamond" w:hAnsi="Garamond"/>
        </w:rPr>
        <w:t>shall,</w:t>
      </w:r>
      <w:r w:rsidRPr="00B80045">
        <w:rPr>
          <w:rFonts w:ascii="Garamond" w:hAnsi="Garamond"/>
          <w:spacing w:val="-11"/>
        </w:rPr>
        <w:t xml:space="preserve"> </w:t>
      </w:r>
      <w:r w:rsidRPr="00B80045">
        <w:rPr>
          <w:rFonts w:ascii="Garamond" w:hAnsi="Garamond"/>
        </w:rPr>
        <w:t>upon</w:t>
      </w:r>
      <w:r w:rsidRPr="00B80045">
        <w:rPr>
          <w:rFonts w:ascii="Garamond" w:hAnsi="Garamond"/>
          <w:spacing w:val="-11"/>
        </w:rPr>
        <w:t xml:space="preserve"> </w:t>
      </w:r>
      <w:r w:rsidRPr="00B80045">
        <w:rPr>
          <w:rFonts w:ascii="Garamond" w:hAnsi="Garamond"/>
        </w:rPr>
        <w:t xml:space="preserve">giving written notice to the other </w:t>
      </w:r>
      <w:r w:rsidRPr="00B80045">
        <w:rPr>
          <w:rFonts w:ascii="Garamond" w:hAnsi="Garamond"/>
          <w:b/>
          <w:bCs/>
        </w:rPr>
        <w:t>Party</w:t>
      </w:r>
      <w:r w:rsidRPr="00B80045">
        <w:rPr>
          <w:rFonts w:ascii="Garamond" w:hAnsi="Garamond"/>
        </w:rPr>
        <w:t>, be excused from such performance to the extent of such</w:t>
      </w:r>
      <w:r w:rsidRPr="00B80045">
        <w:rPr>
          <w:rFonts w:ascii="Garamond" w:hAnsi="Garamond"/>
          <w:spacing w:val="-12"/>
        </w:rPr>
        <w:t xml:space="preserve"> </w:t>
      </w:r>
      <w:r w:rsidRPr="00B80045">
        <w:rPr>
          <w:rFonts w:ascii="Garamond" w:hAnsi="Garamond"/>
        </w:rPr>
        <w:t>prevention,</w:t>
      </w:r>
      <w:r w:rsidRPr="00B80045">
        <w:rPr>
          <w:rFonts w:ascii="Garamond" w:hAnsi="Garamond"/>
          <w:spacing w:val="-11"/>
        </w:rPr>
        <w:t xml:space="preserve"> </w:t>
      </w:r>
      <w:r w:rsidRPr="00B80045">
        <w:rPr>
          <w:rFonts w:ascii="Garamond" w:hAnsi="Garamond"/>
        </w:rPr>
        <w:t>restriction,</w:t>
      </w:r>
      <w:r w:rsidRPr="00B80045">
        <w:rPr>
          <w:rFonts w:ascii="Garamond" w:hAnsi="Garamond"/>
          <w:spacing w:val="-11"/>
        </w:rPr>
        <w:t xml:space="preserve"> </w:t>
      </w:r>
      <w:r w:rsidRPr="00B80045">
        <w:rPr>
          <w:rFonts w:ascii="Garamond" w:hAnsi="Garamond"/>
        </w:rPr>
        <w:t>interference</w:t>
      </w:r>
      <w:r w:rsidRPr="00B80045">
        <w:rPr>
          <w:rFonts w:ascii="Garamond" w:hAnsi="Garamond"/>
          <w:spacing w:val="-11"/>
        </w:rPr>
        <w:t xml:space="preserve"> </w:t>
      </w:r>
      <w:r w:rsidRPr="00B80045">
        <w:rPr>
          <w:rFonts w:ascii="Garamond" w:hAnsi="Garamond"/>
        </w:rPr>
        <w:t>or</w:t>
      </w:r>
      <w:r w:rsidRPr="00B80045">
        <w:rPr>
          <w:rFonts w:ascii="Garamond" w:hAnsi="Garamond"/>
          <w:spacing w:val="-10"/>
        </w:rPr>
        <w:t xml:space="preserve"> </w:t>
      </w:r>
      <w:r w:rsidRPr="00B80045">
        <w:rPr>
          <w:rFonts w:ascii="Garamond" w:hAnsi="Garamond"/>
        </w:rPr>
        <w:t>delay,</w:t>
      </w:r>
      <w:r w:rsidRPr="00B80045">
        <w:rPr>
          <w:rFonts w:ascii="Garamond" w:hAnsi="Garamond"/>
          <w:spacing w:val="-11"/>
        </w:rPr>
        <w:t xml:space="preserve"> </w:t>
      </w:r>
      <w:r w:rsidRPr="00B80045">
        <w:rPr>
          <w:rFonts w:ascii="Garamond" w:hAnsi="Garamond"/>
        </w:rPr>
        <w:t>provided</w:t>
      </w:r>
      <w:r w:rsidRPr="00B80045">
        <w:rPr>
          <w:rFonts w:ascii="Garamond" w:hAnsi="Garamond"/>
          <w:spacing w:val="-11"/>
        </w:rPr>
        <w:t xml:space="preserve"> </w:t>
      </w:r>
      <w:r w:rsidRPr="00B80045">
        <w:rPr>
          <w:rFonts w:ascii="Garamond" w:hAnsi="Garamond"/>
        </w:rPr>
        <w:t>that</w:t>
      </w:r>
      <w:r w:rsidRPr="00B80045">
        <w:rPr>
          <w:rFonts w:ascii="Garamond" w:hAnsi="Garamond"/>
          <w:spacing w:val="-9"/>
        </w:rPr>
        <w:t xml:space="preserve"> </w:t>
      </w:r>
      <w:r w:rsidRPr="00B80045">
        <w:rPr>
          <w:rFonts w:ascii="Garamond" w:hAnsi="Garamond"/>
        </w:rPr>
        <w:t>the</w:t>
      </w:r>
      <w:r w:rsidRPr="00B80045">
        <w:rPr>
          <w:rFonts w:ascii="Garamond" w:hAnsi="Garamond"/>
          <w:spacing w:val="-10"/>
        </w:rPr>
        <w:t xml:space="preserve"> </w:t>
      </w:r>
      <w:r w:rsidRPr="00B80045">
        <w:rPr>
          <w:rFonts w:ascii="Garamond" w:hAnsi="Garamond"/>
        </w:rPr>
        <w:t>affected</w:t>
      </w:r>
      <w:r w:rsidRPr="00B80045">
        <w:rPr>
          <w:rFonts w:ascii="Garamond" w:hAnsi="Garamond"/>
          <w:spacing w:val="-9"/>
        </w:rPr>
        <w:t xml:space="preserve"> </w:t>
      </w:r>
      <w:r w:rsidRPr="00B80045">
        <w:rPr>
          <w:rFonts w:ascii="Garamond" w:hAnsi="Garamond"/>
          <w:b/>
          <w:bCs/>
        </w:rPr>
        <w:t>Party</w:t>
      </w:r>
      <w:r w:rsidRPr="00B80045">
        <w:rPr>
          <w:rFonts w:ascii="Garamond" w:hAnsi="Garamond"/>
          <w:spacing w:val="-12"/>
        </w:rPr>
        <w:t xml:space="preserve"> </w:t>
      </w:r>
      <w:r w:rsidRPr="00B80045">
        <w:rPr>
          <w:rFonts w:ascii="Garamond" w:hAnsi="Garamond"/>
        </w:rPr>
        <w:t>shall use its reasonable endeavours to avoid or remove such causes of non-performance and shall continue performance with the utmost</w:t>
      </w:r>
      <w:r w:rsidRPr="00B80045">
        <w:rPr>
          <w:rFonts w:ascii="Garamond" w:hAnsi="Garamond"/>
          <w:spacing w:val="22"/>
        </w:rPr>
        <w:t xml:space="preserve"> </w:t>
      </w:r>
      <w:r w:rsidRPr="00B80045">
        <w:rPr>
          <w:rFonts w:ascii="Garamond" w:hAnsi="Garamond"/>
        </w:rPr>
        <w:t>dispatch whenever such causes are</w:t>
      </w:r>
      <w:r w:rsidR="00DE2E8F" w:rsidRPr="00B80045">
        <w:rPr>
          <w:rFonts w:ascii="Garamond" w:hAnsi="Garamond"/>
        </w:rPr>
        <w:t xml:space="preserve"> </w:t>
      </w:r>
      <w:r w:rsidRPr="00B80045">
        <w:rPr>
          <w:rFonts w:ascii="Garamond" w:hAnsi="Garamond"/>
        </w:rPr>
        <w:t xml:space="preserve">removed. If the Event of Force Majeure continues for a period of more than six (6) months, any </w:t>
      </w:r>
      <w:r w:rsidRPr="00B80045">
        <w:rPr>
          <w:rFonts w:ascii="Garamond" w:hAnsi="Garamond"/>
          <w:b/>
          <w:bCs/>
        </w:rPr>
        <w:t>Party</w:t>
      </w:r>
      <w:r w:rsidRPr="00B80045">
        <w:rPr>
          <w:rFonts w:ascii="Garamond" w:hAnsi="Garamond"/>
        </w:rPr>
        <w:t xml:space="preserve"> not prevented, restricted, interfered with or delayed or otherwise in terms</w:t>
      </w:r>
      <w:r w:rsidRPr="00B80045">
        <w:rPr>
          <w:rFonts w:ascii="Garamond" w:hAnsi="Garamond"/>
          <w:spacing w:val="-13"/>
        </w:rPr>
        <w:t xml:space="preserve"> </w:t>
      </w:r>
      <w:r w:rsidRPr="00B80045">
        <w:rPr>
          <w:rFonts w:ascii="Garamond" w:hAnsi="Garamond"/>
        </w:rPr>
        <w:t>of</w:t>
      </w:r>
      <w:r w:rsidRPr="00B80045">
        <w:rPr>
          <w:rFonts w:ascii="Garamond" w:hAnsi="Garamond"/>
          <w:spacing w:val="-10"/>
        </w:rPr>
        <w:t xml:space="preserve"> </w:t>
      </w:r>
      <w:r w:rsidRPr="00B80045">
        <w:rPr>
          <w:rFonts w:ascii="Garamond" w:hAnsi="Garamond"/>
        </w:rPr>
        <w:t>performance</w:t>
      </w:r>
      <w:r w:rsidRPr="00B80045">
        <w:rPr>
          <w:rFonts w:ascii="Garamond" w:hAnsi="Garamond"/>
          <w:spacing w:val="-13"/>
        </w:rPr>
        <w:t xml:space="preserve"> </w:t>
      </w:r>
      <w:r w:rsidRPr="00B80045">
        <w:rPr>
          <w:rFonts w:ascii="Garamond" w:hAnsi="Garamond"/>
        </w:rPr>
        <w:t>may</w:t>
      </w:r>
      <w:r w:rsidRPr="00B80045">
        <w:rPr>
          <w:rFonts w:ascii="Garamond" w:hAnsi="Garamond"/>
          <w:spacing w:val="-13"/>
        </w:rPr>
        <w:t xml:space="preserve"> </w:t>
      </w:r>
      <w:r w:rsidRPr="00B80045">
        <w:rPr>
          <w:rFonts w:ascii="Garamond" w:hAnsi="Garamond"/>
        </w:rPr>
        <w:t>terminate</w:t>
      </w:r>
      <w:r w:rsidRPr="00B80045">
        <w:rPr>
          <w:rFonts w:ascii="Garamond" w:hAnsi="Garamond"/>
          <w:spacing w:val="-13"/>
        </w:rPr>
        <w:t xml:space="preserve"> </w:t>
      </w:r>
      <w:r w:rsidRPr="00B80045">
        <w:rPr>
          <w:rFonts w:ascii="Garamond" w:hAnsi="Garamond"/>
        </w:rPr>
        <w:t>this</w:t>
      </w:r>
      <w:r w:rsidRPr="00B80045">
        <w:rPr>
          <w:rFonts w:ascii="Garamond" w:hAnsi="Garamond"/>
          <w:spacing w:val="-10"/>
        </w:rPr>
        <w:t xml:space="preserve"> </w:t>
      </w:r>
      <w:r w:rsidRPr="00B80045">
        <w:rPr>
          <w:rFonts w:ascii="Garamond" w:hAnsi="Garamond"/>
        </w:rPr>
        <w:t>Agreement</w:t>
      </w:r>
      <w:r w:rsidRPr="00B80045">
        <w:rPr>
          <w:rFonts w:ascii="Garamond" w:hAnsi="Garamond"/>
          <w:spacing w:val="-10"/>
        </w:rPr>
        <w:t xml:space="preserve"> </w:t>
      </w:r>
      <w:r w:rsidRPr="00B80045">
        <w:rPr>
          <w:rFonts w:ascii="Garamond" w:hAnsi="Garamond"/>
        </w:rPr>
        <w:t>by</w:t>
      </w:r>
      <w:r w:rsidRPr="00B80045">
        <w:rPr>
          <w:rFonts w:ascii="Garamond" w:hAnsi="Garamond"/>
          <w:spacing w:val="-10"/>
        </w:rPr>
        <w:t xml:space="preserve"> </w:t>
      </w:r>
      <w:r w:rsidRPr="00B80045">
        <w:rPr>
          <w:rFonts w:ascii="Garamond" w:hAnsi="Garamond"/>
        </w:rPr>
        <w:t>providing</w:t>
      </w:r>
      <w:r w:rsidRPr="00B80045">
        <w:rPr>
          <w:rFonts w:ascii="Garamond" w:hAnsi="Garamond"/>
          <w:spacing w:val="-11"/>
        </w:rPr>
        <w:t xml:space="preserve"> </w:t>
      </w:r>
      <w:r w:rsidRPr="00B80045">
        <w:rPr>
          <w:rFonts w:ascii="Garamond" w:hAnsi="Garamond"/>
        </w:rPr>
        <w:t>a</w:t>
      </w:r>
      <w:r w:rsidRPr="00B80045">
        <w:rPr>
          <w:rFonts w:ascii="Garamond" w:hAnsi="Garamond"/>
          <w:spacing w:val="-13"/>
        </w:rPr>
        <w:t xml:space="preserve"> </w:t>
      </w:r>
      <w:r w:rsidRPr="00B80045">
        <w:rPr>
          <w:rFonts w:ascii="Garamond" w:hAnsi="Garamond"/>
        </w:rPr>
        <w:t>written</w:t>
      </w:r>
      <w:r w:rsidRPr="00B80045">
        <w:rPr>
          <w:rFonts w:ascii="Garamond" w:hAnsi="Garamond"/>
          <w:spacing w:val="-13"/>
        </w:rPr>
        <w:t xml:space="preserve"> </w:t>
      </w:r>
      <w:r w:rsidRPr="00B80045">
        <w:rPr>
          <w:rFonts w:ascii="Garamond" w:hAnsi="Garamond"/>
        </w:rPr>
        <w:t xml:space="preserve">termination notice to the other </w:t>
      </w:r>
      <w:r w:rsidRPr="00B80045">
        <w:rPr>
          <w:rFonts w:ascii="Garamond" w:hAnsi="Garamond"/>
          <w:b/>
          <w:bCs/>
        </w:rPr>
        <w:t>Party</w:t>
      </w:r>
      <w:r w:rsidRPr="00B80045">
        <w:rPr>
          <w:rFonts w:ascii="Garamond" w:hAnsi="Garamond"/>
        </w:rPr>
        <w:t xml:space="preserve">. Without limitation as to the possible types of </w:t>
      </w:r>
      <w:proofErr w:type="gramStart"/>
      <w:r w:rsidRPr="00B80045">
        <w:rPr>
          <w:rFonts w:ascii="Garamond" w:hAnsi="Garamond"/>
        </w:rPr>
        <w:t>Event</w:t>
      </w:r>
      <w:proofErr w:type="gramEnd"/>
      <w:r w:rsidRPr="00B80045">
        <w:rPr>
          <w:rFonts w:ascii="Garamond" w:hAnsi="Garamond"/>
        </w:rPr>
        <w:t xml:space="preserve"> of Force Majeure, an epidemic, pandemic, government collapse, government-imposed isolation or government- imposed quarantine shall be capable of constituting an Event of Force Majeure, provided that the elements of the definition of that term specified in this </w:t>
      </w:r>
      <w:r w:rsidR="00757DA1" w:rsidRPr="00FE762C">
        <w:rPr>
          <w:rFonts w:ascii="Garamond" w:hAnsi="Garamond"/>
        </w:rPr>
        <w:t>Section</w:t>
      </w:r>
      <w:r w:rsidRPr="00FE762C">
        <w:rPr>
          <w:rFonts w:ascii="Garamond" w:hAnsi="Garamond"/>
        </w:rPr>
        <w:t xml:space="preserve"> </w:t>
      </w:r>
      <w:hyperlink w:anchor="_bookmark82" w:history="1">
        <w:r w:rsidRPr="00FE762C">
          <w:rPr>
            <w:rFonts w:ascii="Garamond" w:hAnsi="Garamond"/>
          </w:rPr>
          <w:t>1</w:t>
        </w:r>
        <w:r w:rsidR="003B648C" w:rsidRPr="00FE762C">
          <w:rPr>
            <w:rFonts w:ascii="Garamond" w:hAnsi="Garamond"/>
          </w:rPr>
          <w:t>1</w:t>
        </w:r>
        <w:r w:rsidRPr="00FE762C">
          <w:rPr>
            <w:rFonts w:ascii="Garamond" w:hAnsi="Garamond"/>
          </w:rPr>
          <w:t xml:space="preserve"> </w:t>
        </w:r>
      </w:hyperlink>
      <w:r w:rsidRPr="00B80045">
        <w:rPr>
          <w:rFonts w:ascii="Garamond" w:hAnsi="Garamond"/>
          <w:spacing w:val="-3"/>
        </w:rPr>
        <w:t xml:space="preserve">are </w:t>
      </w:r>
      <w:r w:rsidRPr="00B80045">
        <w:rPr>
          <w:rFonts w:ascii="Garamond" w:hAnsi="Garamond"/>
        </w:rPr>
        <w:t>satisfied.</w:t>
      </w:r>
    </w:p>
    <w:p w14:paraId="024E13D2" w14:textId="77777777" w:rsidR="00E93A15" w:rsidRPr="00B80045" w:rsidRDefault="00E93A15" w:rsidP="004C16F1">
      <w:pPr>
        <w:pStyle w:val="BodyText"/>
        <w:spacing w:before="10"/>
        <w:jc w:val="both"/>
        <w:rPr>
          <w:rFonts w:ascii="Garamond" w:hAnsi="Garamond"/>
        </w:rPr>
      </w:pPr>
      <w:bookmarkStart w:id="33" w:name="17_RIGHT_OF_SET_OFF"/>
      <w:bookmarkStart w:id="34" w:name="18_THIRD_PARTY_RIGHTS"/>
      <w:bookmarkEnd w:id="33"/>
      <w:bookmarkEnd w:id="34"/>
    </w:p>
    <w:p w14:paraId="085B116B" w14:textId="77777777" w:rsidR="00E93A15" w:rsidRPr="00B80045" w:rsidRDefault="007F0CFD" w:rsidP="003F1D7A">
      <w:pPr>
        <w:pStyle w:val="ListParagraph"/>
        <w:numPr>
          <w:ilvl w:val="0"/>
          <w:numId w:val="1"/>
        </w:numPr>
        <w:tabs>
          <w:tab w:val="left" w:pos="997"/>
        </w:tabs>
        <w:ind w:left="996" w:hanging="361"/>
        <w:rPr>
          <w:rFonts w:ascii="Garamond" w:hAnsi="Garamond"/>
          <w:b/>
        </w:rPr>
      </w:pPr>
      <w:bookmarkStart w:id="35" w:name="19_SEVERABILITY"/>
      <w:bookmarkEnd w:id="35"/>
      <w:r w:rsidRPr="00B80045">
        <w:rPr>
          <w:rFonts w:ascii="Garamond" w:hAnsi="Garamond"/>
          <w:b/>
        </w:rPr>
        <w:t>SEVERABILITY</w:t>
      </w:r>
    </w:p>
    <w:p w14:paraId="28B7FD35" w14:textId="77777777" w:rsidR="00E93A15" w:rsidRPr="00B80045" w:rsidRDefault="00E93A15" w:rsidP="004C16F1">
      <w:pPr>
        <w:pStyle w:val="BodyText"/>
        <w:spacing w:before="1"/>
        <w:jc w:val="both"/>
        <w:rPr>
          <w:rFonts w:ascii="Garamond" w:hAnsi="Garamond"/>
          <w:b/>
        </w:rPr>
      </w:pPr>
    </w:p>
    <w:p w14:paraId="3579A1BA" w14:textId="77777777" w:rsidR="00E93A15" w:rsidRPr="00B80045" w:rsidRDefault="007F0CFD" w:rsidP="003F1D7A">
      <w:pPr>
        <w:pStyle w:val="ListParagraph"/>
        <w:numPr>
          <w:ilvl w:val="1"/>
          <w:numId w:val="1"/>
        </w:numPr>
        <w:tabs>
          <w:tab w:val="left" w:pos="1346"/>
        </w:tabs>
        <w:spacing w:after="240"/>
        <w:ind w:left="1344" w:right="149" w:hanging="709"/>
        <w:rPr>
          <w:rFonts w:ascii="Garamond" w:hAnsi="Garamond"/>
        </w:rPr>
      </w:pPr>
      <w:bookmarkStart w:id="36" w:name="_bookmark84"/>
      <w:bookmarkEnd w:id="36"/>
      <w:proofErr w:type="gramStart"/>
      <w:r w:rsidRPr="00B80045">
        <w:rPr>
          <w:rFonts w:ascii="Garamond" w:hAnsi="Garamond"/>
        </w:rPr>
        <w:t>In the event that</w:t>
      </w:r>
      <w:proofErr w:type="gramEnd"/>
      <w:r w:rsidRPr="00B80045">
        <w:rPr>
          <w:rFonts w:ascii="Garamond" w:hAnsi="Garamond"/>
        </w:rPr>
        <w:t xml:space="preserve"> any portion of this Agreement is or is held by any court or tribunal of competent jurisdiction to be illegal, void, unenforceable or ineffective, the remaining portions hereof shall remain in full force and</w:t>
      </w:r>
      <w:r w:rsidRPr="00B80045">
        <w:rPr>
          <w:rFonts w:ascii="Garamond" w:hAnsi="Garamond"/>
          <w:spacing w:val="-15"/>
        </w:rPr>
        <w:t xml:space="preserve"> </w:t>
      </w:r>
      <w:r w:rsidRPr="00B80045">
        <w:rPr>
          <w:rFonts w:ascii="Garamond" w:hAnsi="Garamond"/>
        </w:rPr>
        <w:t>effect.</w:t>
      </w:r>
    </w:p>
    <w:p w14:paraId="163E321B" w14:textId="77777777" w:rsidR="00E93A15" w:rsidRPr="00B80045" w:rsidRDefault="007F0CFD" w:rsidP="003F1D7A">
      <w:pPr>
        <w:pStyle w:val="ListParagraph"/>
        <w:numPr>
          <w:ilvl w:val="1"/>
          <w:numId w:val="1"/>
        </w:numPr>
        <w:tabs>
          <w:tab w:val="left" w:pos="1346"/>
        </w:tabs>
        <w:spacing w:after="240"/>
        <w:ind w:left="1344" w:right="155" w:hanging="709"/>
        <w:rPr>
          <w:rFonts w:ascii="Garamond" w:hAnsi="Garamond"/>
        </w:rPr>
      </w:pPr>
      <w:bookmarkStart w:id="37" w:name="_bookmark85"/>
      <w:bookmarkEnd w:id="37"/>
      <w:r w:rsidRPr="00B80045">
        <w:rPr>
          <w:rFonts w:ascii="Garamond" w:hAnsi="Garamond"/>
        </w:rPr>
        <w:t xml:space="preserve">If any of the terms or provisions of this Agreement </w:t>
      </w:r>
      <w:proofErr w:type="gramStart"/>
      <w:r w:rsidRPr="00B80045">
        <w:rPr>
          <w:rFonts w:ascii="Garamond" w:hAnsi="Garamond"/>
        </w:rPr>
        <w:t>are in conflict with</w:t>
      </w:r>
      <w:proofErr w:type="gramEnd"/>
      <w:r w:rsidRPr="00B80045">
        <w:rPr>
          <w:rFonts w:ascii="Garamond" w:hAnsi="Garamond"/>
        </w:rPr>
        <w:t xml:space="preserve"> any applicable statute or rule of law, then such terms or provisions shall be deemed inoperative to the extent that they may conflict therewith and shall be deemed to be modified to the minimum extent necessary to procure conformity with such statute or rule of</w:t>
      </w:r>
      <w:r w:rsidRPr="00B80045">
        <w:rPr>
          <w:rFonts w:ascii="Garamond" w:hAnsi="Garamond"/>
          <w:spacing w:val="-39"/>
        </w:rPr>
        <w:t xml:space="preserve"> </w:t>
      </w:r>
      <w:r w:rsidRPr="00B80045">
        <w:rPr>
          <w:rFonts w:ascii="Garamond" w:hAnsi="Garamond"/>
        </w:rPr>
        <w:t>law.</w:t>
      </w:r>
    </w:p>
    <w:p w14:paraId="6B14E336" w14:textId="77777777" w:rsidR="00E93A15" w:rsidRPr="00B80045" w:rsidRDefault="007F0CFD" w:rsidP="003F1D7A">
      <w:pPr>
        <w:pStyle w:val="ListParagraph"/>
        <w:numPr>
          <w:ilvl w:val="0"/>
          <w:numId w:val="1"/>
        </w:numPr>
        <w:tabs>
          <w:tab w:val="left" w:pos="996"/>
        </w:tabs>
        <w:ind w:hanging="359"/>
        <w:rPr>
          <w:rFonts w:ascii="Garamond" w:hAnsi="Garamond"/>
          <w:b/>
        </w:rPr>
      </w:pPr>
      <w:bookmarkStart w:id="38" w:name="20_ENTIRE_AGREEMENT"/>
      <w:bookmarkStart w:id="39" w:name="_bookmark86"/>
      <w:bookmarkEnd w:id="38"/>
      <w:bookmarkEnd w:id="39"/>
      <w:r w:rsidRPr="00B80045">
        <w:rPr>
          <w:rFonts w:ascii="Garamond" w:hAnsi="Garamond"/>
          <w:b/>
        </w:rPr>
        <w:t>ENTIRE</w:t>
      </w:r>
      <w:r w:rsidRPr="00B80045">
        <w:rPr>
          <w:rFonts w:ascii="Garamond" w:hAnsi="Garamond"/>
          <w:b/>
          <w:spacing w:val="-4"/>
        </w:rPr>
        <w:t xml:space="preserve"> </w:t>
      </w:r>
      <w:r w:rsidRPr="00B80045">
        <w:rPr>
          <w:rFonts w:ascii="Garamond" w:hAnsi="Garamond"/>
          <w:b/>
        </w:rPr>
        <w:t>AGREEMENT</w:t>
      </w:r>
    </w:p>
    <w:p w14:paraId="1B5D91AB" w14:textId="77777777" w:rsidR="00E93A15" w:rsidRPr="00B80045" w:rsidRDefault="00E93A15" w:rsidP="004C16F1">
      <w:pPr>
        <w:pStyle w:val="BodyText"/>
        <w:jc w:val="both"/>
        <w:rPr>
          <w:rFonts w:ascii="Garamond" w:hAnsi="Garamond"/>
          <w:b/>
        </w:rPr>
      </w:pPr>
    </w:p>
    <w:p w14:paraId="6FAA1B1E" w14:textId="77777777" w:rsidR="00E93A15" w:rsidRPr="00B80045" w:rsidRDefault="007F0CFD" w:rsidP="003F1D7A">
      <w:pPr>
        <w:pStyle w:val="ListParagraph"/>
        <w:numPr>
          <w:ilvl w:val="1"/>
          <w:numId w:val="1"/>
        </w:numPr>
        <w:tabs>
          <w:tab w:val="left" w:pos="1346"/>
        </w:tabs>
        <w:spacing w:before="1"/>
        <w:ind w:left="1344" w:right="151"/>
        <w:rPr>
          <w:rFonts w:ascii="Garamond" w:hAnsi="Garamond"/>
        </w:rPr>
      </w:pPr>
      <w:r w:rsidRPr="00B80045">
        <w:rPr>
          <w:rFonts w:ascii="Garamond" w:hAnsi="Garamond"/>
        </w:rPr>
        <w:t xml:space="preserve">This Agreement constitutes the entire agreement between the </w:t>
      </w:r>
      <w:r w:rsidRPr="00B80045">
        <w:rPr>
          <w:rFonts w:ascii="Garamond" w:hAnsi="Garamond"/>
          <w:b/>
          <w:bCs/>
        </w:rPr>
        <w:t>Parties</w:t>
      </w:r>
      <w:r w:rsidRPr="00B80045">
        <w:rPr>
          <w:rFonts w:ascii="Garamond" w:hAnsi="Garamond"/>
        </w:rPr>
        <w:t xml:space="preserve"> relating to the subject</w:t>
      </w:r>
      <w:r w:rsidRPr="00B80045">
        <w:rPr>
          <w:rFonts w:ascii="Garamond" w:hAnsi="Garamond"/>
          <w:spacing w:val="-8"/>
        </w:rPr>
        <w:t xml:space="preserve"> </w:t>
      </w:r>
      <w:r w:rsidRPr="00B80045">
        <w:rPr>
          <w:rFonts w:ascii="Garamond" w:hAnsi="Garamond"/>
        </w:rPr>
        <w:t>matter</w:t>
      </w:r>
      <w:r w:rsidRPr="00B80045">
        <w:rPr>
          <w:rFonts w:ascii="Garamond" w:hAnsi="Garamond"/>
          <w:spacing w:val="-6"/>
        </w:rPr>
        <w:t xml:space="preserve"> </w:t>
      </w:r>
      <w:r w:rsidRPr="00B80045">
        <w:rPr>
          <w:rFonts w:ascii="Garamond" w:hAnsi="Garamond"/>
        </w:rPr>
        <w:t>hereof</w:t>
      </w:r>
      <w:r w:rsidRPr="00B80045">
        <w:rPr>
          <w:rFonts w:ascii="Garamond" w:hAnsi="Garamond"/>
          <w:spacing w:val="-5"/>
        </w:rPr>
        <w:t xml:space="preserve"> </w:t>
      </w:r>
      <w:r w:rsidRPr="00B80045">
        <w:rPr>
          <w:rFonts w:ascii="Garamond" w:hAnsi="Garamond"/>
        </w:rPr>
        <w:t>and</w:t>
      </w:r>
      <w:r w:rsidRPr="00B80045">
        <w:rPr>
          <w:rFonts w:ascii="Garamond" w:hAnsi="Garamond"/>
          <w:spacing w:val="-7"/>
        </w:rPr>
        <w:t xml:space="preserve"> </w:t>
      </w:r>
      <w:r w:rsidRPr="00B80045">
        <w:rPr>
          <w:rFonts w:ascii="Garamond" w:hAnsi="Garamond"/>
        </w:rPr>
        <w:t>supersedes</w:t>
      </w:r>
      <w:r w:rsidRPr="00B80045">
        <w:rPr>
          <w:rFonts w:ascii="Garamond" w:hAnsi="Garamond"/>
          <w:spacing w:val="-7"/>
        </w:rPr>
        <w:t xml:space="preserve"> </w:t>
      </w:r>
      <w:r w:rsidRPr="00B80045">
        <w:rPr>
          <w:rFonts w:ascii="Garamond" w:hAnsi="Garamond"/>
        </w:rPr>
        <w:t>all</w:t>
      </w:r>
      <w:r w:rsidRPr="00B80045">
        <w:rPr>
          <w:rFonts w:ascii="Garamond" w:hAnsi="Garamond"/>
          <w:spacing w:val="-5"/>
        </w:rPr>
        <w:t xml:space="preserve"> </w:t>
      </w:r>
      <w:r w:rsidRPr="00B80045">
        <w:rPr>
          <w:rFonts w:ascii="Garamond" w:hAnsi="Garamond"/>
        </w:rPr>
        <w:t>previous</w:t>
      </w:r>
      <w:r w:rsidRPr="00B80045">
        <w:rPr>
          <w:rFonts w:ascii="Garamond" w:hAnsi="Garamond"/>
          <w:spacing w:val="-6"/>
        </w:rPr>
        <w:t xml:space="preserve"> </w:t>
      </w:r>
      <w:r w:rsidRPr="00B80045">
        <w:rPr>
          <w:rFonts w:ascii="Garamond" w:hAnsi="Garamond"/>
        </w:rPr>
        <w:t>writings</w:t>
      </w:r>
      <w:r w:rsidRPr="00B80045">
        <w:rPr>
          <w:rFonts w:ascii="Garamond" w:hAnsi="Garamond"/>
          <w:spacing w:val="-6"/>
        </w:rPr>
        <w:t xml:space="preserve"> </w:t>
      </w:r>
      <w:r w:rsidRPr="00B80045">
        <w:rPr>
          <w:rFonts w:ascii="Garamond" w:hAnsi="Garamond"/>
        </w:rPr>
        <w:t>and</w:t>
      </w:r>
      <w:r w:rsidRPr="00B80045">
        <w:rPr>
          <w:rFonts w:ascii="Garamond" w:hAnsi="Garamond"/>
          <w:spacing w:val="-7"/>
        </w:rPr>
        <w:t xml:space="preserve"> </w:t>
      </w:r>
      <w:r w:rsidRPr="00B80045">
        <w:rPr>
          <w:rFonts w:ascii="Garamond" w:hAnsi="Garamond"/>
        </w:rPr>
        <w:t>understandings</w:t>
      </w:r>
      <w:r w:rsidRPr="00B80045">
        <w:rPr>
          <w:rFonts w:ascii="Garamond" w:hAnsi="Garamond"/>
          <w:spacing w:val="-6"/>
        </w:rPr>
        <w:t xml:space="preserve"> </w:t>
      </w:r>
      <w:r w:rsidRPr="00B80045">
        <w:rPr>
          <w:rFonts w:ascii="Garamond" w:hAnsi="Garamond"/>
        </w:rPr>
        <w:t>between the parties relating to the transactions contemplated by this</w:t>
      </w:r>
      <w:r w:rsidRPr="00B80045">
        <w:rPr>
          <w:rFonts w:ascii="Garamond" w:hAnsi="Garamond"/>
          <w:spacing w:val="-24"/>
        </w:rPr>
        <w:t xml:space="preserve"> </w:t>
      </w:r>
      <w:r w:rsidRPr="00B80045">
        <w:rPr>
          <w:rFonts w:ascii="Garamond" w:hAnsi="Garamond"/>
        </w:rPr>
        <w:t>Agreement.</w:t>
      </w:r>
    </w:p>
    <w:p w14:paraId="6BDF5178" w14:textId="77777777" w:rsidR="00E93A15" w:rsidRPr="00B80045" w:rsidRDefault="00E93A15" w:rsidP="004C16F1">
      <w:pPr>
        <w:pStyle w:val="BodyText"/>
        <w:jc w:val="both"/>
        <w:rPr>
          <w:rFonts w:ascii="Garamond" w:hAnsi="Garamond"/>
        </w:rPr>
      </w:pPr>
    </w:p>
    <w:p w14:paraId="7145674B" w14:textId="77777777" w:rsidR="00E93A15" w:rsidRPr="00B80045" w:rsidRDefault="00845E79" w:rsidP="003F1D7A">
      <w:pPr>
        <w:pStyle w:val="ListParagraph"/>
        <w:numPr>
          <w:ilvl w:val="1"/>
          <w:numId w:val="1"/>
        </w:numPr>
        <w:tabs>
          <w:tab w:val="left" w:pos="1345"/>
        </w:tabs>
        <w:ind w:left="1343" w:right="152"/>
        <w:rPr>
          <w:rFonts w:ascii="Garamond" w:hAnsi="Garamond"/>
        </w:rPr>
      </w:pPr>
      <w:r w:rsidRPr="00B80045">
        <w:rPr>
          <w:rFonts w:ascii="Garamond" w:hAnsi="Garamond"/>
        </w:rPr>
        <w:t>E</w:t>
      </w:r>
      <w:r w:rsidR="007F0CFD" w:rsidRPr="00B80045">
        <w:rPr>
          <w:rFonts w:ascii="Garamond" w:hAnsi="Garamond"/>
        </w:rPr>
        <w:t xml:space="preserve">ach </w:t>
      </w:r>
      <w:r w:rsidR="007F0CFD" w:rsidRPr="00B80045">
        <w:rPr>
          <w:rFonts w:ascii="Garamond" w:hAnsi="Garamond"/>
          <w:b/>
          <w:bCs/>
        </w:rPr>
        <w:t>Party</w:t>
      </w:r>
      <w:r w:rsidR="007F0CFD" w:rsidRPr="00B80045">
        <w:rPr>
          <w:rFonts w:ascii="Garamond" w:hAnsi="Garamond"/>
        </w:rPr>
        <w:t xml:space="preserve"> acknowledges that in entering into this Agreement it has not relied on any representation, warranty, collateral </w:t>
      </w:r>
      <w:proofErr w:type="gramStart"/>
      <w:r w:rsidR="007F0CFD" w:rsidRPr="00B80045">
        <w:rPr>
          <w:rFonts w:ascii="Garamond" w:hAnsi="Garamond"/>
        </w:rPr>
        <w:t>contract</w:t>
      </w:r>
      <w:proofErr w:type="gramEnd"/>
      <w:r w:rsidR="007F0CFD" w:rsidRPr="00B80045">
        <w:rPr>
          <w:rFonts w:ascii="Garamond" w:hAnsi="Garamond"/>
        </w:rPr>
        <w:t xml:space="preserve"> or other assurance (except</w:t>
      </w:r>
      <w:r w:rsidR="007F0CFD" w:rsidRPr="00B80045">
        <w:rPr>
          <w:rFonts w:ascii="Garamond" w:hAnsi="Garamond"/>
          <w:spacing w:val="-7"/>
        </w:rPr>
        <w:t xml:space="preserve"> </w:t>
      </w:r>
      <w:r w:rsidR="007F0CFD" w:rsidRPr="00B80045">
        <w:rPr>
          <w:rFonts w:ascii="Garamond" w:hAnsi="Garamond"/>
        </w:rPr>
        <w:t>those</w:t>
      </w:r>
      <w:r w:rsidR="007F0CFD" w:rsidRPr="00B80045">
        <w:rPr>
          <w:rFonts w:ascii="Garamond" w:hAnsi="Garamond"/>
          <w:spacing w:val="-6"/>
        </w:rPr>
        <w:t xml:space="preserve"> </w:t>
      </w:r>
      <w:r w:rsidR="007F0CFD" w:rsidRPr="00B80045">
        <w:rPr>
          <w:rFonts w:ascii="Garamond" w:hAnsi="Garamond"/>
        </w:rPr>
        <w:t>set</w:t>
      </w:r>
      <w:r w:rsidR="007F0CFD" w:rsidRPr="00B80045">
        <w:rPr>
          <w:rFonts w:ascii="Garamond" w:hAnsi="Garamond"/>
          <w:spacing w:val="-4"/>
        </w:rPr>
        <w:t xml:space="preserve"> </w:t>
      </w:r>
      <w:r w:rsidR="007F0CFD" w:rsidRPr="00B80045">
        <w:rPr>
          <w:rFonts w:ascii="Garamond" w:hAnsi="Garamond"/>
        </w:rPr>
        <w:t>out</w:t>
      </w:r>
      <w:r w:rsidR="007F0CFD" w:rsidRPr="00B80045">
        <w:rPr>
          <w:rFonts w:ascii="Garamond" w:hAnsi="Garamond"/>
          <w:spacing w:val="-5"/>
        </w:rPr>
        <w:t xml:space="preserve"> </w:t>
      </w:r>
      <w:r w:rsidR="007F0CFD" w:rsidRPr="00B80045">
        <w:rPr>
          <w:rFonts w:ascii="Garamond" w:hAnsi="Garamond"/>
        </w:rPr>
        <w:t>in</w:t>
      </w:r>
      <w:r w:rsidR="007F0CFD" w:rsidRPr="00B80045">
        <w:rPr>
          <w:rFonts w:ascii="Garamond" w:hAnsi="Garamond"/>
          <w:spacing w:val="-9"/>
        </w:rPr>
        <w:t xml:space="preserve"> </w:t>
      </w:r>
      <w:r w:rsidR="007F0CFD" w:rsidRPr="00B80045">
        <w:rPr>
          <w:rFonts w:ascii="Garamond" w:hAnsi="Garamond"/>
        </w:rPr>
        <w:t>this</w:t>
      </w:r>
      <w:r w:rsidR="007F0CFD" w:rsidRPr="00B80045">
        <w:rPr>
          <w:rFonts w:ascii="Garamond" w:hAnsi="Garamond"/>
          <w:spacing w:val="-5"/>
        </w:rPr>
        <w:t xml:space="preserve"> </w:t>
      </w:r>
      <w:r w:rsidR="007F0CFD" w:rsidRPr="00B80045">
        <w:rPr>
          <w:rFonts w:ascii="Garamond" w:hAnsi="Garamond"/>
        </w:rPr>
        <w:t>Agreement)</w:t>
      </w:r>
      <w:r w:rsidR="007F0CFD" w:rsidRPr="00B80045">
        <w:rPr>
          <w:rFonts w:ascii="Garamond" w:hAnsi="Garamond"/>
          <w:spacing w:val="-8"/>
        </w:rPr>
        <w:t xml:space="preserve"> </w:t>
      </w:r>
      <w:r w:rsidR="007F0CFD" w:rsidRPr="00B80045">
        <w:rPr>
          <w:rFonts w:ascii="Garamond" w:hAnsi="Garamond"/>
        </w:rPr>
        <w:t>made</w:t>
      </w:r>
      <w:r w:rsidR="007F0CFD" w:rsidRPr="00B80045">
        <w:rPr>
          <w:rFonts w:ascii="Garamond" w:hAnsi="Garamond"/>
          <w:spacing w:val="-5"/>
        </w:rPr>
        <w:t xml:space="preserve"> </w:t>
      </w:r>
      <w:r w:rsidR="007F0CFD" w:rsidRPr="00B80045">
        <w:rPr>
          <w:rFonts w:ascii="Garamond" w:hAnsi="Garamond"/>
        </w:rPr>
        <w:t>by</w:t>
      </w:r>
      <w:r w:rsidR="007F0CFD" w:rsidRPr="00B80045">
        <w:rPr>
          <w:rFonts w:ascii="Garamond" w:hAnsi="Garamond"/>
          <w:spacing w:val="-4"/>
        </w:rPr>
        <w:t xml:space="preserve"> </w:t>
      </w:r>
      <w:r w:rsidR="007F0CFD" w:rsidRPr="00B80045">
        <w:rPr>
          <w:rFonts w:ascii="Garamond" w:hAnsi="Garamond"/>
        </w:rPr>
        <w:t>or</w:t>
      </w:r>
      <w:r w:rsidR="007F0CFD" w:rsidRPr="00B80045">
        <w:rPr>
          <w:rFonts w:ascii="Garamond" w:hAnsi="Garamond"/>
          <w:spacing w:val="-5"/>
        </w:rPr>
        <w:t xml:space="preserve"> </w:t>
      </w:r>
      <w:r w:rsidR="007F0CFD" w:rsidRPr="00B80045">
        <w:rPr>
          <w:rFonts w:ascii="Garamond" w:hAnsi="Garamond"/>
        </w:rPr>
        <w:t>on</w:t>
      </w:r>
      <w:r w:rsidR="007F0CFD" w:rsidRPr="00B80045">
        <w:rPr>
          <w:rFonts w:ascii="Garamond" w:hAnsi="Garamond"/>
          <w:spacing w:val="-5"/>
        </w:rPr>
        <w:t xml:space="preserve"> </w:t>
      </w:r>
      <w:r w:rsidR="007F0CFD" w:rsidRPr="00B80045">
        <w:rPr>
          <w:rFonts w:ascii="Garamond" w:hAnsi="Garamond"/>
        </w:rPr>
        <w:t>behalf</w:t>
      </w:r>
      <w:r w:rsidR="007F0CFD" w:rsidRPr="00B80045">
        <w:rPr>
          <w:rFonts w:ascii="Garamond" w:hAnsi="Garamond"/>
          <w:spacing w:val="-5"/>
        </w:rPr>
        <w:t xml:space="preserve"> </w:t>
      </w:r>
      <w:r w:rsidR="007F0CFD" w:rsidRPr="00B80045">
        <w:rPr>
          <w:rFonts w:ascii="Garamond" w:hAnsi="Garamond"/>
        </w:rPr>
        <w:t>of</w:t>
      </w:r>
      <w:r w:rsidR="007F0CFD" w:rsidRPr="00B80045">
        <w:rPr>
          <w:rFonts w:ascii="Garamond" w:hAnsi="Garamond"/>
          <w:spacing w:val="-5"/>
        </w:rPr>
        <w:t xml:space="preserve"> </w:t>
      </w:r>
      <w:r w:rsidR="007F0CFD" w:rsidRPr="00B80045">
        <w:rPr>
          <w:rFonts w:ascii="Garamond" w:hAnsi="Garamond"/>
        </w:rPr>
        <w:t>any</w:t>
      </w:r>
      <w:r w:rsidR="007F0CFD" w:rsidRPr="00B80045">
        <w:rPr>
          <w:rFonts w:ascii="Garamond" w:hAnsi="Garamond"/>
          <w:spacing w:val="-3"/>
        </w:rPr>
        <w:t xml:space="preserve"> </w:t>
      </w:r>
      <w:r w:rsidR="007F0CFD" w:rsidRPr="00B80045">
        <w:rPr>
          <w:rFonts w:ascii="Garamond" w:hAnsi="Garamond"/>
        </w:rPr>
        <w:t>other</w:t>
      </w:r>
      <w:r w:rsidR="007F0CFD" w:rsidRPr="00B80045">
        <w:rPr>
          <w:rFonts w:ascii="Garamond" w:hAnsi="Garamond"/>
          <w:spacing w:val="-5"/>
        </w:rPr>
        <w:t xml:space="preserve"> </w:t>
      </w:r>
      <w:r w:rsidR="007F0CFD" w:rsidRPr="00B80045">
        <w:rPr>
          <w:rFonts w:ascii="Garamond" w:hAnsi="Garamond"/>
        </w:rPr>
        <w:t>party</w:t>
      </w:r>
      <w:r w:rsidR="007F0CFD" w:rsidRPr="00B80045">
        <w:rPr>
          <w:rFonts w:ascii="Garamond" w:hAnsi="Garamond"/>
          <w:spacing w:val="-5"/>
        </w:rPr>
        <w:t xml:space="preserve"> </w:t>
      </w:r>
      <w:r w:rsidR="007F0CFD" w:rsidRPr="00B80045">
        <w:rPr>
          <w:rFonts w:ascii="Garamond" w:hAnsi="Garamond"/>
        </w:rPr>
        <w:t xml:space="preserve">before the date of this Agreement. Each </w:t>
      </w:r>
      <w:r w:rsidR="007F0CFD" w:rsidRPr="00B80045">
        <w:rPr>
          <w:rFonts w:ascii="Garamond" w:hAnsi="Garamond"/>
          <w:b/>
          <w:bCs/>
        </w:rPr>
        <w:t>Party</w:t>
      </w:r>
      <w:r w:rsidR="007F0CFD" w:rsidRPr="00B80045">
        <w:rPr>
          <w:rFonts w:ascii="Garamond" w:hAnsi="Garamond"/>
        </w:rPr>
        <w:t xml:space="preserve"> waives all rights and remedies which, but for this </w:t>
      </w:r>
      <w:r w:rsidR="00757DA1">
        <w:rPr>
          <w:rFonts w:ascii="Garamond" w:hAnsi="Garamond"/>
        </w:rPr>
        <w:t>Section</w:t>
      </w:r>
      <w:r w:rsidR="007F0CFD" w:rsidRPr="00B80045">
        <w:rPr>
          <w:rFonts w:ascii="Garamond" w:hAnsi="Garamond"/>
        </w:rPr>
        <w:t xml:space="preserve">, might otherwise be available to it in respect of any such representation, warranty, collateral </w:t>
      </w:r>
      <w:proofErr w:type="gramStart"/>
      <w:r w:rsidR="007F0CFD" w:rsidRPr="00B80045">
        <w:rPr>
          <w:rFonts w:ascii="Garamond" w:hAnsi="Garamond"/>
        </w:rPr>
        <w:t>contract</w:t>
      </w:r>
      <w:proofErr w:type="gramEnd"/>
      <w:r w:rsidR="007F0CFD" w:rsidRPr="00B80045">
        <w:rPr>
          <w:rFonts w:ascii="Garamond" w:hAnsi="Garamond"/>
        </w:rPr>
        <w:t xml:space="preserve"> or other</w:t>
      </w:r>
      <w:r w:rsidR="007F0CFD" w:rsidRPr="00B80045">
        <w:rPr>
          <w:rFonts w:ascii="Garamond" w:hAnsi="Garamond"/>
          <w:spacing w:val="-9"/>
        </w:rPr>
        <w:t xml:space="preserve"> </w:t>
      </w:r>
      <w:r w:rsidR="007F0CFD" w:rsidRPr="00B80045">
        <w:rPr>
          <w:rFonts w:ascii="Garamond" w:hAnsi="Garamond"/>
        </w:rPr>
        <w:t>assurance.</w:t>
      </w:r>
      <w:bookmarkStart w:id="40" w:name="_bookmark87"/>
      <w:bookmarkEnd w:id="40"/>
    </w:p>
    <w:p w14:paraId="0E98AE72" w14:textId="77777777" w:rsidR="00E93A15" w:rsidRPr="00B80045" w:rsidRDefault="00E93A15" w:rsidP="004C16F1">
      <w:pPr>
        <w:pStyle w:val="BodyText"/>
        <w:spacing w:before="2"/>
        <w:jc w:val="both"/>
        <w:rPr>
          <w:rFonts w:ascii="Garamond" w:hAnsi="Garamond"/>
        </w:rPr>
      </w:pPr>
      <w:bookmarkStart w:id="41" w:name="21_NOTICES"/>
      <w:bookmarkStart w:id="42" w:name="_bookmark88"/>
      <w:bookmarkEnd w:id="41"/>
      <w:bookmarkEnd w:id="42"/>
    </w:p>
    <w:p w14:paraId="12690B2E" w14:textId="77777777" w:rsidR="00E93A15" w:rsidRPr="00B80045" w:rsidRDefault="007F0CFD" w:rsidP="003F1D7A">
      <w:pPr>
        <w:pStyle w:val="ListParagraph"/>
        <w:numPr>
          <w:ilvl w:val="0"/>
          <w:numId w:val="1"/>
        </w:numPr>
        <w:tabs>
          <w:tab w:val="left" w:pos="996"/>
        </w:tabs>
        <w:spacing w:before="1" w:after="240"/>
        <w:ind w:hanging="361"/>
        <w:rPr>
          <w:rFonts w:ascii="Garamond" w:hAnsi="Garamond"/>
          <w:b/>
        </w:rPr>
      </w:pPr>
      <w:bookmarkStart w:id="43" w:name="22_ASSIGNMENT_AND_SUB-CONTRACTING"/>
      <w:bookmarkStart w:id="44" w:name="23_NO_COMPENSATION"/>
      <w:bookmarkStart w:id="45" w:name="25_AMENDMENTS"/>
      <w:bookmarkStart w:id="46" w:name="_bookmark89"/>
      <w:bookmarkStart w:id="47" w:name="26_WAIVER"/>
      <w:bookmarkStart w:id="48" w:name="27_NO_PARTNERSHIP_OR_AGENCY"/>
      <w:bookmarkEnd w:id="43"/>
      <w:bookmarkEnd w:id="44"/>
      <w:bookmarkEnd w:id="45"/>
      <w:bookmarkEnd w:id="46"/>
      <w:bookmarkEnd w:id="47"/>
      <w:bookmarkEnd w:id="48"/>
      <w:r w:rsidRPr="00B80045">
        <w:rPr>
          <w:rFonts w:ascii="Garamond" w:hAnsi="Garamond"/>
          <w:b/>
        </w:rPr>
        <w:t>NO PARTNERSHIP OR</w:t>
      </w:r>
      <w:r w:rsidRPr="00B80045">
        <w:rPr>
          <w:rFonts w:ascii="Garamond" w:hAnsi="Garamond"/>
          <w:b/>
          <w:spacing w:val="-6"/>
        </w:rPr>
        <w:t xml:space="preserve"> </w:t>
      </w:r>
      <w:r w:rsidRPr="00B80045">
        <w:rPr>
          <w:rFonts w:ascii="Garamond" w:hAnsi="Garamond"/>
          <w:b/>
        </w:rPr>
        <w:t>AGENCY</w:t>
      </w:r>
    </w:p>
    <w:p w14:paraId="62DEAD4A" w14:textId="77777777" w:rsidR="00E93A15" w:rsidRPr="00B80045" w:rsidRDefault="007F0CFD" w:rsidP="001F1170">
      <w:pPr>
        <w:pStyle w:val="BodyText"/>
        <w:spacing w:after="240"/>
        <w:ind w:left="1357" w:right="147"/>
        <w:jc w:val="both"/>
        <w:rPr>
          <w:rFonts w:ascii="Garamond" w:hAnsi="Garamond"/>
        </w:rPr>
      </w:pPr>
      <w:r w:rsidRPr="00B80045">
        <w:rPr>
          <w:rFonts w:ascii="Garamond" w:hAnsi="Garamond"/>
        </w:rPr>
        <w:t>Nothing in this Agreement shall be deemed to constitute a partnership between the Parties, nor constitute either Party as the agent of the</w:t>
      </w:r>
      <w:r w:rsidRPr="00B80045">
        <w:rPr>
          <w:rFonts w:ascii="Garamond" w:hAnsi="Garamond"/>
          <w:spacing w:val="-15"/>
        </w:rPr>
        <w:t xml:space="preserve"> </w:t>
      </w:r>
      <w:r w:rsidRPr="00B80045">
        <w:rPr>
          <w:rFonts w:ascii="Garamond" w:hAnsi="Garamond"/>
        </w:rPr>
        <w:t>other</w:t>
      </w:r>
      <w:r w:rsidRPr="00B80045">
        <w:rPr>
          <w:rFonts w:ascii="Garamond" w:hAnsi="Garamond"/>
          <w:spacing w:val="-10"/>
        </w:rPr>
        <w:t xml:space="preserve"> </w:t>
      </w:r>
      <w:r w:rsidRPr="00B80045">
        <w:rPr>
          <w:rFonts w:ascii="Garamond" w:hAnsi="Garamond"/>
        </w:rPr>
        <w:t>Party.</w:t>
      </w:r>
    </w:p>
    <w:p w14:paraId="13AAD7F6" w14:textId="77777777" w:rsidR="00E93A15" w:rsidRPr="00B80045" w:rsidRDefault="007F0CFD" w:rsidP="003F1D7A">
      <w:pPr>
        <w:pStyle w:val="ListParagraph"/>
        <w:numPr>
          <w:ilvl w:val="0"/>
          <w:numId w:val="1"/>
        </w:numPr>
        <w:tabs>
          <w:tab w:val="left" w:pos="998"/>
        </w:tabs>
        <w:spacing w:after="240"/>
        <w:ind w:left="997" w:hanging="361"/>
        <w:rPr>
          <w:rFonts w:ascii="Garamond" w:hAnsi="Garamond"/>
          <w:b/>
        </w:rPr>
      </w:pPr>
      <w:bookmarkStart w:id="49" w:name="28_EXECUTION_IN_COUNTERPARTS"/>
      <w:bookmarkEnd w:id="49"/>
      <w:r w:rsidRPr="00B80045">
        <w:rPr>
          <w:rFonts w:ascii="Garamond" w:hAnsi="Garamond"/>
          <w:b/>
        </w:rPr>
        <w:t>EXECUTION</w:t>
      </w:r>
    </w:p>
    <w:p w14:paraId="1C2BB74F" w14:textId="567666C8" w:rsidR="00E93A15" w:rsidRPr="00B80045" w:rsidRDefault="007F0CFD" w:rsidP="004C65EB">
      <w:pPr>
        <w:pStyle w:val="BodyText"/>
        <w:spacing w:after="240"/>
        <w:ind w:left="1357" w:right="157"/>
        <w:jc w:val="both"/>
        <w:rPr>
          <w:rFonts w:ascii="Garamond" w:hAnsi="Garamond"/>
        </w:rPr>
      </w:pPr>
      <w:r w:rsidRPr="00B80045">
        <w:rPr>
          <w:rFonts w:ascii="Garamond" w:hAnsi="Garamond"/>
        </w:rPr>
        <w:t>This Agreement may be executed in any number of counterparts, each of which shall be deemed an original but all of which together shall constitute one and the same instrument.</w:t>
      </w:r>
      <w:r w:rsidR="00876E67" w:rsidRPr="00B80045">
        <w:rPr>
          <w:rFonts w:ascii="Garamond" w:hAnsi="Garamond"/>
        </w:rPr>
        <w:t xml:space="preserve"> For the convenience of the Parties, an executed copy of this Agreement may be transmitted by email in portable document format (PDF), and such pdf file shall be deemed equivalent to an original.</w:t>
      </w:r>
    </w:p>
    <w:p w14:paraId="54241B5A" w14:textId="77777777" w:rsidR="00E93A15" w:rsidRPr="00B80045" w:rsidRDefault="007F0CFD" w:rsidP="003F1D7A">
      <w:pPr>
        <w:pStyle w:val="ListParagraph"/>
        <w:numPr>
          <w:ilvl w:val="0"/>
          <w:numId w:val="1"/>
        </w:numPr>
        <w:tabs>
          <w:tab w:val="left" w:pos="998"/>
        </w:tabs>
        <w:spacing w:before="1" w:after="240"/>
        <w:ind w:left="997" w:hanging="361"/>
        <w:rPr>
          <w:rFonts w:ascii="Garamond" w:hAnsi="Garamond"/>
          <w:b/>
        </w:rPr>
      </w:pPr>
      <w:bookmarkStart w:id="50" w:name="29_GOVERNING_LAW_AND_JURISDICTION"/>
      <w:bookmarkStart w:id="51" w:name="_bookmark90"/>
      <w:bookmarkEnd w:id="50"/>
      <w:bookmarkEnd w:id="51"/>
      <w:r w:rsidRPr="00B80045">
        <w:rPr>
          <w:rFonts w:ascii="Garamond" w:hAnsi="Garamond"/>
          <w:b/>
        </w:rPr>
        <w:t>GOVERNING LAW AND</w:t>
      </w:r>
      <w:r w:rsidRPr="00B80045">
        <w:rPr>
          <w:rFonts w:ascii="Garamond" w:hAnsi="Garamond"/>
          <w:b/>
          <w:spacing w:val="-8"/>
        </w:rPr>
        <w:t xml:space="preserve"> </w:t>
      </w:r>
      <w:r w:rsidRPr="00B80045">
        <w:rPr>
          <w:rFonts w:ascii="Garamond" w:hAnsi="Garamond"/>
          <w:b/>
        </w:rPr>
        <w:t>JURISDICTION</w:t>
      </w:r>
    </w:p>
    <w:p w14:paraId="083A3ABE" w14:textId="77777777" w:rsidR="00E93A15" w:rsidRPr="00B80045" w:rsidRDefault="007F0CFD" w:rsidP="003F1D7A">
      <w:pPr>
        <w:pStyle w:val="ListParagraph"/>
        <w:numPr>
          <w:ilvl w:val="1"/>
          <w:numId w:val="1"/>
        </w:numPr>
        <w:tabs>
          <w:tab w:val="left" w:pos="1346"/>
        </w:tabs>
        <w:spacing w:after="240"/>
        <w:ind w:right="152"/>
        <w:rPr>
          <w:rFonts w:ascii="Garamond" w:hAnsi="Garamond"/>
        </w:rPr>
      </w:pPr>
      <w:r w:rsidRPr="00B80045">
        <w:rPr>
          <w:rFonts w:ascii="Garamond" w:hAnsi="Garamond"/>
        </w:rPr>
        <w:t xml:space="preserve">This Agreement and any non-contractual obligations arising out of or in connection with it shall be governed by the laws of </w:t>
      </w:r>
      <w:r w:rsidR="008A07CA" w:rsidRPr="00B80045">
        <w:rPr>
          <w:rFonts w:ascii="Garamond" w:hAnsi="Garamond"/>
        </w:rPr>
        <w:t>Switzerland</w:t>
      </w:r>
      <w:r w:rsidRPr="00B80045">
        <w:rPr>
          <w:rFonts w:ascii="Garamond" w:hAnsi="Garamond"/>
        </w:rPr>
        <w:t>.</w:t>
      </w:r>
    </w:p>
    <w:p w14:paraId="3CEC45D8" w14:textId="77777777" w:rsidR="000A0F92" w:rsidRPr="00B80045" w:rsidRDefault="000A0F92" w:rsidP="003F1D7A">
      <w:pPr>
        <w:pStyle w:val="ListParagraph"/>
        <w:numPr>
          <w:ilvl w:val="1"/>
          <w:numId w:val="1"/>
        </w:numPr>
        <w:tabs>
          <w:tab w:val="left" w:pos="1157"/>
          <w:tab w:val="left" w:pos="1418"/>
        </w:tabs>
        <w:spacing w:before="93" w:after="240"/>
        <w:ind w:right="224"/>
        <w:rPr>
          <w:rFonts w:ascii="Garamond" w:hAnsi="Garamond"/>
        </w:rPr>
      </w:pPr>
      <w:bookmarkStart w:id="52" w:name="_bookmark91"/>
      <w:bookmarkEnd w:id="52"/>
      <w:r w:rsidRPr="00B80045">
        <w:rPr>
          <w:rFonts w:ascii="Garamond" w:hAnsi="Garamond"/>
        </w:rPr>
        <w:t xml:space="preserve">   All disputes arising out of or in connection with this Agreement shall be exclusively referred to and finally determined by arbitration in accordance with the WIPO Arbitration Rules. The arbitral tribunal shall consist of three arbitrators. The place of arbitration shall be </w:t>
      </w:r>
      <w:r w:rsidR="008A07CA" w:rsidRPr="00B80045">
        <w:rPr>
          <w:rFonts w:ascii="Garamond" w:hAnsi="Garamond"/>
        </w:rPr>
        <w:t>Geneva, Switzerland</w:t>
      </w:r>
      <w:r w:rsidRPr="00B80045">
        <w:rPr>
          <w:rFonts w:ascii="Garamond" w:hAnsi="Garamond"/>
        </w:rPr>
        <w:t xml:space="preserve">. The language to be used in the arbitral proceedings shall be English. The foregoing </w:t>
      </w:r>
      <w:r w:rsidRPr="00B80045">
        <w:rPr>
          <w:rFonts w:ascii="Garamond" w:hAnsi="Garamond"/>
        </w:rPr>
        <w:lastRenderedPageBreak/>
        <w:t xml:space="preserve">however shall not prevent any </w:t>
      </w:r>
      <w:r w:rsidR="006E1456" w:rsidRPr="00B80045">
        <w:rPr>
          <w:rFonts w:ascii="Garamond" w:hAnsi="Garamond"/>
        </w:rPr>
        <w:t>Party</w:t>
      </w:r>
      <w:r w:rsidRPr="00B80045">
        <w:rPr>
          <w:rFonts w:ascii="Garamond" w:hAnsi="Garamond"/>
        </w:rPr>
        <w:t xml:space="preserve"> from seeking and obtaining injunctive relief at any</w:t>
      </w:r>
      <w:r w:rsidRPr="00B80045">
        <w:rPr>
          <w:rFonts w:ascii="Garamond" w:hAnsi="Garamond"/>
          <w:spacing w:val="-3"/>
        </w:rPr>
        <w:t xml:space="preserve"> </w:t>
      </w:r>
      <w:r w:rsidRPr="00B80045">
        <w:rPr>
          <w:rFonts w:ascii="Garamond" w:hAnsi="Garamond"/>
        </w:rPr>
        <w:t>time</w:t>
      </w:r>
      <w:r w:rsidR="00002DAC" w:rsidRPr="00B80045">
        <w:rPr>
          <w:rFonts w:ascii="Garamond" w:hAnsi="Garamond"/>
        </w:rPr>
        <w:t xml:space="preserve"> in any country</w:t>
      </w:r>
      <w:r w:rsidRPr="00B80045">
        <w:rPr>
          <w:rFonts w:ascii="Garamond" w:hAnsi="Garamond"/>
        </w:rPr>
        <w:t>.</w:t>
      </w:r>
    </w:p>
    <w:p w14:paraId="4F40397F" w14:textId="77777777" w:rsidR="00E93A15" w:rsidRPr="00B80045" w:rsidRDefault="00E93A15" w:rsidP="004C16F1">
      <w:pPr>
        <w:pStyle w:val="BodyText"/>
        <w:spacing w:before="11"/>
        <w:jc w:val="both"/>
        <w:rPr>
          <w:rFonts w:ascii="Garamond" w:hAnsi="Garamond"/>
        </w:rPr>
      </w:pPr>
    </w:p>
    <w:p w14:paraId="6DEAA8A8" w14:textId="77777777" w:rsidR="00713A0A" w:rsidRPr="00B80045" w:rsidRDefault="007F0CFD" w:rsidP="00DA7192">
      <w:pPr>
        <w:pStyle w:val="BodyText"/>
        <w:ind w:right="410"/>
        <w:jc w:val="both"/>
        <w:rPr>
          <w:rFonts w:ascii="Garamond" w:hAnsi="Garamond"/>
        </w:rPr>
      </w:pPr>
      <w:r w:rsidRPr="00B80045">
        <w:rPr>
          <w:rFonts w:ascii="Garamond" w:hAnsi="Garamond"/>
          <w:b/>
        </w:rPr>
        <w:t xml:space="preserve">IN WITNESS WHEREOF </w:t>
      </w:r>
      <w:r w:rsidRPr="00B80045">
        <w:rPr>
          <w:rFonts w:ascii="Garamond" w:hAnsi="Garamond"/>
        </w:rPr>
        <w:t>the Parties, through their duly authorised representatives, have executed this Agreement.</w:t>
      </w:r>
    </w:p>
    <w:p w14:paraId="5E5527F8" w14:textId="77777777" w:rsidR="00713A0A" w:rsidRPr="00B80045" w:rsidRDefault="00713A0A" w:rsidP="00713A0A">
      <w:pPr>
        <w:pStyle w:val="BodyText"/>
        <w:ind w:left="636" w:right="410"/>
        <w:jc w:val="both"/>
        <w:rPr>
          <w:rFonts w:ascii="Garamond" w:hAnsi="Garamond"/>
          <w:color w:val="181818"/>
          <w:w w:val="105"/>
        </w:rPr>
      </w:pPr>
    </w:p>
    <w:p w14:paraId="03EB4783" w14:textId="77777777" w:rsidR="0030054D" w:rsidRPr="00B80045" w:rsidRDefault="0030054D" w:rsidP="0022631D">
      <w:pPr>
        <w:pStyle w:val="BodyText"/>
        <w:ind w:right="410"/>
        <w:jc w:val="both"/>
        <w:rPr>
          <w:rFonts w:ascii="Garamond" w:hAnsi="Garamond"/>
        </w:rPr>
      </w:pPr>
      <w:r w:rsidRPr="00B80045">
        <w:rPr>
          <w:rFonts w:ascii="Garamond" w:hAnsi="Garamond"/>
          <w:color w:val="181818"/>
          <w:w w:val="105"/>
        </w:rPr>
        <w:t>Signed for and on behalf of:</w:t>
      </w:r>
    </w:p>
    <w:p w14:paraId="74232E13" w14:textId="77777777" w:rsidR="0030054D" w:rsidRPr="00B80045" w:rsidRDefault="0030054D" w:rsidP="0022631D">
      <w:pPr>
        <w:spacing w:before="8"/>
        <w:jc w:val="both"/>
        <w:rPr>
          <w:rFonts w:ascii="Garamond" w:hAnsi="Garamond"/>
          <w:b/>
          <w:bCs/>
        </w:rPr>
      </w:pPr>
      <w:r w:rsidRPr="00B80045">
        <w:rPr>
          <w:rFonts w:ascii="Garamond" w:hAnsi="Garamond"/>
          <w:b/>
          <w:bCs/>
          <w:color w:val="2D2D2F"/>
          <w:w w:val="105"/>
        </w:rPr>
        <w:t xml:space="preserve">THE </w:t>
      </w:r>
      <w:r w:rsidRPr="00B80045">
        <w:rPr>
          <w:rFonts w:ascii="Garamond" w:hAnsi="Garamond"/>
          <w:b/>
          <w:bCs/>
          <w:color w:val="181818"/>
          <w:w w:val="105"/>
        </w:rPr>
        <w:t>MEDICINES PATENT POOL FOUNDATION</w:t>
      </w:r>
    </w:p>
    <w:p w14:paraId="04AB85AB" w14:textId="77777777" w:rsidR="005E605F" w:rsidRDefault="005E605F" w:rsidP="0030054D">
      <w:pPr>
        <w:spacing w:before="8"/>
        <w:ind w:left="130"/>
        <w:jc w:val="both"/>
        <w:rPr>
          <w:rFonts w:ascii="Garamond" w:hAnsi="Garamond"/>
          <w:color w:val="2D2D2F"/>
          <w:w w:val="105"/>
        </w:rPr>
      </w:pPr>
    </w:p>
    <w:p w14:paraId="2EAE99B9" w14:textId="77777777" w:rsidR="005E605F" w:rsidRDefault="005E605F" w:rsidP="00B05D44">
      <w:pPr>
        <w:spacing w:before="8"/>
        <w:jc w:val="both"/>
        <w:rPr>
          <w:rFonts w:ascii="Garamond" w:hAnsi="Garamond"/>
          <w:color w:val="2D2D2F"/>
          <w:w w:val="105"/>
        </w:rPr>
      </w:pPr>
    </w:p>
    <w:p w14:paraId="7B4C0F77" w14:textId="77777777" w:rsidR="005E605F" w:rsidRDefault="005E605F" w:rsidP="0030054D">
      <w:pPr>
        <w:spacing w:before="8"/>
        <w:ind w:left="130"/>
        <w:jc w:val="both"/>
        <w:rPr>
          <w:rFonts w:ascii="Garamond" w:hAnsi="Garamond"/>
          <w:color w:val="2D2D2F"/>
          <w:w w:val="105"/>
        </w:rPr>
      </w:pPr>
    </w:p>
    <w:p w14:paraId="2FFA5074" w14:textId="77777777" w:rsidR="0030054D" w:rsidRDefault="0030054D" w:rsidP="0030054D">
      <w:pPr>
        <w:spacing w:before="8"/>
        <w:ind w:left="130"/>
        <w:jc w:val="both"/>
        <w:rPr>
          <w:rFonts w:ascii="Garamond" w:hAnsi="Garamond"/>
          <w:color w:val="2D2D2F"/>
          <w:w w:val="105"/>
        </w:rPr>
      </w:pPr>
      <w:r w:rsidRPr="00B80045">
        <w:rPr>
          <w:rFonts w:ascii="Garamond" w:hAnsi="Garamond"/>
          <w:color w:val="2D2D2F"/>
          <w:w w:val="105"/>
        </w:rPr>
        <w:t>Signature</w:t>
      </w:r>
    </w:p>
    <w:p w14:paraId="30ED2E4F" w14:textId="77777777" w:rsidR="005E605F" w:rsidRDefault="005E605F" w:rsidP="0030054D">
      <w:pPr>
        <w:spacing w:before="8"/>
        <w:ind w:left="130"/>
        <w:jc w:val="both"/>
        <w:rPr>
          <w:rFonts w:ascii="Garamond" w:hAnsi="Garamond"/>
          <w:color w:val="2D2D2F"/>
          <w:w w:val="105"/>
        </w:rPr>
      </w:pPr>
    </w:p>
    <w:p w14:paraId="16166112" w14:textId="77777777" w:rsidR="005E605F" w:rsidRPr="00B80045" w:rsidRDefault="005E605F" w:rsidP="0030054D">
      <w:pPr>
        <w:spacing w:before="8"/>
        <w:ind w:left="130"/>
        <w:jc w:val="both"/>
        <w:rPr>
          <w:rFonts w:ascii="Garamond" w:hAnsi="Garamond"/>
          <w:color w:val="2D2D2F"/>
          <w:w w:val="105"/>
        </w:rPr>
      </w:pPr>
    </w:p>
    <w:p w14:paraId="7396B73E" w14:textId="77777777" w:rsidR="0030054D" w:rsidRPr="00B80045" w:rsidRDefault="0030054D" w:rsidP="0030054D">
      <w:pPr>
        <w:spacing w:before="8"/>
        <w:ind w:left="130"/>
        <w:jc w:val="both"/>
        <w:rPr>
          <w:rFonts w:ascii="Garamond" w:hAnsi="Garamond"/>
          <w:color w:val="2D2D2F"/>
          <w:w w:val="105"/>
        </w:rPr>
      </w:pPr>
      <w:r w:rsidRPr="00B80045">
        <w:rPr>
          <w:rFonts w:ascii="Garamond" w:hAnsi="Garamond"/>
          <w:color w:val="2D2D2F"/>
          <w:w w:val="105"/>
        </w:rPr>
        <w:t>Name</w:t>
      </w:r>
    </w:p>
    <w:p w14:paraId="7800BF34" w14:textId="77777777" w:rsidR="005E605F" w:rsidRDefault="005E605F" w:rsidP="0030054D">
      <w:pPr>
        <w:spacing w:before="8"/>
        <w:ind w:left="130"/>
        <w:jc w:val="both"/>
        <w:rPr>
          <w:rFonts w:ascii="Garamond" w:hAnsi="Garamond"/>
          <w:color w:val="181818"/>
          <w:w w:val="105"/>
        </w:rPr>
      </w:pPr>
    </w:p>
    <w:p w14:paraId="4FB42D7E" w14:textId="77777777" w:rsidR="005E605F" w:rsidRDefault="005E605F" w:rsidP="0030054D">
      <w:pPr>
        <w:spacing w:before="8"/>
        <w:ind w:left="130"/>
        <w:jc w:val="both"/>
        <w:rPr>
          <w:rFonts w:ascii="Garamond" w:hAnsi="Garamond"/>
          <w:color w:val="181818"/>
          <w:w w:val="105"/>
        </w:rPr>
      </w:pPr>
    </w:p>
    <w:p w14:paraId="4E422180" w14:textId="77777777" w:rsidR="0030054D" w:rsidRPr="00B80045" w:rsidRDefault="0030054D" w:rsidP="0030054D">
      <w:pPr>
        <w:spacing w:before="8"/>
        <w:ind w:left="130"/>
        <w:jc w:val="both"/>
        <w:rPr>
          <w:rFonts w:ascii="Garamond" w:hAnsi="Garamond"/>
          <w:color w:val="3F4144"/>
          <w:w w:val="105"/>
        </w:rPr>
      </w:pPr>
      <w:r w:rsidRPr="00B80045">
        <w:rPr>
          <w:rFonts w:ascii="Garamond" w:hAnsi="Garamond"/>
          <w:color w:val="181818"/>
          <w:w w:val="105"/>
        </w:rPr>
        <w:t>Positio</w:t>
      </w:r>
      <w:r w:rsidRPr="00B80045">
        <w:rPr>
          <w:rFonts w:ascii="Garamond" w:hAnsi="Garamond"/>
          <w:color w:val="3F4144"/>
          <w:w w:val="105"/>
        </w:rPr>
        <w:t xml:space="preserve">n </w:t>
      </w:r>
    </w:p>
    <w:p w14:paraId="5A0C0676" w14:textId="77777777" w:rsidR="005E605F" w:rsidRDefault="005E605F" w:rsidP="0030054D">
      <w:pPr>
        <w:spacing w:before="8"/>
        <w:ind w:left="130"/>
        <w:jc w:val="both"/>
        <w:rPr>
          <w:rFonts w:ascii="Garamond" w:hAnsi="Garamond"/>
          <w:color w:val="181818"/>
          <w:w w:val="105"/>
        </w:rPr>
      </w:pPr>
    </w:p>
    <w:p w14:paraId="1A60CA57" w14:textId="77777777" w:rsidR="005E605F" w:rsidRDefault="005E605F" w:rsidP="0030054D">
      <w:pPr>
        <w:spacing w:before="8"/>
        <w:ind w:left="130"/>
        <w:jc w:val="both"/>
        <w:rPr>
          <w:rFonts w:ascii="Garamond" w:hAnsi="Garamond"/>
          <w:color w:val="181818"/>
          <w:w w:val="105"/>
        </w:rPr>
      </w:pPr>
    </w:p>
    <w:p w14:paraId="0E3F2D8C" w14:textId="77777777" w:rsidR="0030054D" w:rsidRPr="00B80045" w:rsidRDefault="0030054D" w:rsidP="0030054D">
      <w:pPr>
        <w:spacing w:before="8"/>
        <w:ind w:left="130"/>
        <w:jc w:val="both"/>
        <w:rPr>
          <w:rFonts w:ascii="Garamond" w:hAnsi="Garamond"/>
          <w:color w:val="181818"/>
        </w:rPr>
      </w:pPr>
      <w:r w:rsidRPr="00B80045">
        <w:rPr>
          <w:rFonts w:ascii="Garamond" w:hAnsi="Garamond"/>
          <w:color w:val="181818"/>
          <w:w w:val="105"/>
        </w:rPr>
        <w:t>Date</w:t>
      </w:r>
    </w:p>
    <w:p w14:paraId="28C30158" w14:textId="77777777" w:rsidR="0030054D" w:rsidRPr="00B80045" w:rsidRDefault="0030054D" w:rsidP="0030054D">
      <w:pPr>
        <w:spacing w:before="8"/>
        <w:ind w:left="130"/>
        <w:jc w:val="both"/>
        <w:rPr>
          <w:rFonts w:ascii="Garamond" w:hAnsi="Garamond"/>
          <w:color w:val="181818"/>
        </w:rPr>
      </w:pPr>
    </w:p>
    <w:p w14:paraId="5C174A42" w14:textId="77777777" w:rsidR="0030054D" w:rsidRPr="00B80045" w:rsidRDefault="0030054D" w:rsidP="0030054D">
      <w:pPr>
        <w:ind w:left="130"/>
        <w:jc w:val="both"/>
        <w:rPr>
          <w:rFonts w:ascii="Garamond" w:hAnsi="Garamond"/>
        </w:rPr>
      </w:pPr>
      <w:r w:rsidRPr="00B80045">
        <w:rPr>
          <w:rFonts w:ascii="Garamond" w:hAnsi="Garamond"/>
          <w:color w:val="181818"/>
          <w:w w:val="105"/>
        </w:rPr>
        <w:t>Signed for and on behalf of:</w:t>
      </w:r>
    </w:p>
    <w:p w14:paraId="0BC08010" w14:textId="4595317B" w:rsidR="005E605F" w:rsidRDefault="00E42A28" w:rsidP="0030054D">
      <w:pPr>
        <w:spacing w:before="8"/>
        <w:ind w:left="130"/>
        <w:jc w:val="both"/>
        <w:rPr>
          <w:rFonts w:ascii="Garamond" w:hAnsi="Garamond"/>
          <w:color w:val="2D2D2F"/>
          <w:w w:val="105"/>
        </w:rPr>
      </w:pPr>
      <w:r>
        <w:rPr>
          <w:rFonts w:ascii="Garamond" w:hAnsi="Garamond"/>
          <w:b/>
          <w:bCs/>
          <w:color w:val="2D2D2F"/>
          <w:w w:val="105"/>
        </w:rPr>
        <w:t>[xxx]</w:t>
      </w:r>
    </w:p>
    <w:p w14:paraId="72FD9863" w14:textId="77777777" w:rsidR="005E605F" w:rsidRDefault="005E605F" w:rsidP="0030054D">
      <w:pPr>
        <w:spacing w:before="8"/>
        <w:ind w:left="130"/>
        <w:jc w:val="both"/>
        <w:rPr>
          <w:rFonts w:ascii="Garamond" w:hAnsi="Garamond"/>
          <w:color w:val="2D2D2F"/>
          <w:w w:val="105"/>
        </w:rPr>
      </w:pPr>
    </w:p>
    <w:p w14:paraId="05CBFF1C" w14:textId="77777777" w:rsidR="005E605F" w:rsidRDefault="005E605F" w:rsidP="0030054D">
      <w:pPr>
        <w:spacing w:before="8"/>
        <w:ind w:left="130"/>
        <w:jc w:val="both"/>
        <w:rPr>
          <w:rFonts w:ascii="Garamond" w:hAnsi="Garamond"/>
          <w:color w:val="2D2D2F"/>
          <w:w w:val="105"/>
        </w:rPr>
      </w:pPr>
    </w:p>
    <w:p w14:paraId="7E06936F" w14:textId="77777777" w:rsidR="005E605F" w:rsidRDefault="005E605F" w:rsidP="0030054D">
      <w:pPr>
        <w:spacing w:before="8"/>
        <w:ind w:left="130"/>
        <w:jc w:val="both"/>
        <w:rPr>
          <w:rFonts w:ascii="Garamond" w:hAnsi="Garamond"/>
          <w:color w:val="2D2D2F"/>
          <w:w w:val="105"/>
        </w:rPr>
      </w:pPr>
    </w:p>
    <w:p w14:paraId="5D53075A" w14:textId="77777777" w:rsidR="0030054D" w:rsidRPr="00B80045" w:rsidRDefault="0030054D" w:rsidP="0030054D">
      <w:pPr>
        <w:spacing w:before="8"/>
        <w:ind w:left="130"/>
        <w:jc w:val="both"/>
        <w:rPr>
          <w:rFonts w:ascii="Garamond" w:hAnsi="Garamond"/>
          <w:color w:val="2D2D2F"/>
          <w:w w:val="105"/>
        </w:rPr>
      </w:pPr>
      <w:r w:rsidRPr="00B80045">
        <w:rPr>
          <w:rFonts w:ascii="Garamond" w:hAnsi="Garamond"/>
          <w:color w:val="2D2D2F"/>
          <w:w w:val="105"/>
        </w:rPr>
        <w:t>Signature</w:t>
      </w:r>
    </w:p>
    <w:p w14:paraId="554DF59D" w14:textId="77777777" w:rsidR="005E605F" w:rsidRDefault="005E605F" w:rsidP="0030054D">
      <w:pPr>
        <w:spacing w:before="8"/>
        <w:ind w:left="130"/>
        <w:jc w:val="both"/>
        <w:rPr>
          <w:rFonts w:ascii="Garamond" w:hAnsi="Garamond"/>
          <w:color w:val="2D2D2F"/>
          <w:w w:val="105"/>
        </w:rPr>
      </w:pPr>
    </w:p>
    <w:p w14:paraId="2AD473C9" w14:textId="77777777" w:rsidR="005E605F" w:rsidRDefault="005E605F" w:rsidP="0030054D">
      <w:pPr>
        <w:spacing w:before="8"/>
        <w:ind w:left="130"/>
        <w:jc w:val="both"/>
        <w:rPr>
          <w:rFonts w:ascii="Garamond" w:hAnsi="Garamond"/>
          <w:color w:val="2D2D2F"/>
          <w:w w:val="105"/>
        </w:rPr>
      </w:pPr>
    </w:p>
    <w:p w14:paraId="336AA124" w14:textId="77777777" w:rsidR="0030054D" w:rsidRPr="00B80045" w:rsidRDefault="0030054D" w:rsidP="0030054D">
      <w:pPr>
        <w:spacing w:before="8"/>
        <w:ind w:left="130"/>
        <w:jc w:val="both"/>
        <w:rPr>
          <w:rFonts w:ascii="Garamond" w:hAnsi="Garamond"/>
          <w:color w:val="2D2D2F"/>
          <w:w w:val="105"/>
        </w:rPr>
      </w:pPr>
      <w:r w:rsidRPr="00B80045">
        <w:rPr>
          <w:rFonts w:ascii="Garamond" w:hAnsi="Garamond"/>
          <w:color w:val="2D2D2F"/>
          <w:w w:val="105"/>
        </w:rPr>
        <w:t>Name</w:t>
      </w:r>
    </w:p>
    <w:p w14:paraId="1CB4A19F" w14:textId="77777777" w:rsidR="005E605F" w:rsidRDefault="005E605F" w:rsidP="003668EA">
      <w:pPr>
        <w:spacing w:before="8"/>
        <w:ind w:left="130"/>
        <w:jc w:val="both"/>
        <w:rPr>
          <w:rFonts w:ascii="Garamond" w:hAnsi="Garamond"/>
          <w:color w:val="181818"/>
          <w:w w:val="105"/>
        </w:rPr>
      </w:pPr>
    </w:p>
    <w:p w14:paraId="58A9056F" w14:textId="77777777" w:rsidR="005E605F" w:rsidRDefault="005E605F" w:rsidP="003668EA">
      <w:pPr>
        <w:spacing w:before="8"/>
        <w:ind w:left="130"/>
        <w:jc w:val="both"/>
        <w:rPr>
          <w:rFonts w:ascii="Garamond" w:hAnsi="Garamond"/>
          <w:color w:val="181818"/>
          <w:w w:val="105"/>
        </w:rPr>
      </w:pPr>
    </w:p>
    <w:p w14:paraId="674267C3" w14:textId="77777777" w:rsidR="003668EA" w:rsidRPr="00B80045" w:rsidRDefault="0030054D" w:rsidP="003668EA">
      <w:pPr>
        <w:spacing w:before="8"/>
        <w:ind w:left="130"/>
        <w:jc w:val="both"/>
        <w:rPr>
          <w:rFonts w:ascii="Garamond" w:hAnsi="Garamond"/>
          <w:color w:val="3F4144"/>
          <w:w w:val="105"/>
        </w:rPr>
      </w:pPr>
      <w:r w:rsidRPr="00B80045">
        <w:rPr>
          <w:rFonts w:ascii="Garamond" w:hAnsi="Garamond"/>
          <w:color w:val="181818"/>
          <w:w w:val="105"/>
        </w:rPr>
        <w:t>Positio</w:t>
      </w:r>
      <w:r w:rsidRPr="00B80045">
        <w:rPr>
          <w:rFonts w:ascii="Garamond" w:hAnsi="Garamond"/>
          <w:color w:val="3F4144"/>
          <w:w w:val="105"/>
        </w:rPr>
        <w:t>n</w:t>
      </w:r>
    </w:p>
    <w:p w14:paraId="79938804" w14:textId="77777777" w:rsidR="005E605F" w:rsidRDefault="005E605F" w:rsidP="003668EA">
      <w:pPr>
        <w:spacing w:before="8"/>
        <w:ind w:left="130"/>
        <w:jc w:val="both"/>
        <w:rPr>
          <w:rFonts w:ascii="Garamond" w:hAnsi="Garamond"/>
          <w:color w:val="3F4144"/>
          <w:w w:val="105"/>
        </w:rPr>
      </w:pPr>
    </w:p>
    <w:p w14:paraId="2BD5FC0A" w14:textId="77777777" w:rsidR="005E605F" w:rsidRDefault="005E605F" w:rsidP="003668EA">
      <w:pPr>
        <w:spacing w:before="8"/>
        <w:ind w:left="130"/>
        <w:jc w:val="both"/>
        <w:rPr>
          <w:rFonts w:ascii="Garamond" w:hAnsi="Garamond"/>
          <w:color w:val="3F4144"/>
          <w:w w:val="105"/>
        </w:rPr>
      </w:pPr>
    </w:p>
    <w:p w14:paraId="4B32C567" w14:textId="77777777" w:rsidR="0030054D" w:rsidRPr="00B80045" w:rsidRDefault="003668EA" w:rsidP="003668EA">
      <w:pPr>
        <w:spacing w:before="8"/>
        <w:ind w:left="130"/>
        <w:jc w:val="both"/>
        <w:rPr>
          <w:rFonts w:ascii="Garamond" w:hAnsi="Garamond"/>
          <w:b/>
          <w:u w:val="thick"/>
        </w:rPr>
        <w:sectPr w:rsidR="0030054D" w:rsidRPr="00B80045" w:rsidSect="00CF57EA">
          <w:footerReference w:type="default" r:id="rId8"/>
          <w:pgSz w:w="11920" w:h="16850"/>
          <w:pgMar w:top="993" w:right="1147" w:bottom="1160" w:left="1160" w:header="0" w:footer="752" w:gutter="0"/>
          <w:cols w:space="720"/>
        </w:sectPr>
      </w:pPr>
      <w:r w:rsidRPr="00B80045">
        <w:rPr>
          <w:rFonts w:ascii="Garamond" w:hAnsi="Garamond"/>
          <w:color w:val="3F4144"/>
          <w:w w:val="105"/>
        </w:rPr>
        <w:t>Date</w:t>
      </w:r>
    </w:p>
    <w:p w14:paraId="75CBDBFA" w14:textId="77777777" w:rsidR="003668EA" w:rsidRPr="00B80045" w:rsidRDefault="003668EA" w:rsidP="0075750E">
      <w:pPr>
        <w:tabs>
          <w:tab w:val="left" w:pos="1701"/>
        </w:tabs>
        <w:spacing w:line="360" w:lineRule="auto"/>
        <w:ind w:left="993"/>
        <w:rPr>
          <w:rFonts w:ascii="Garamond" w:hAnsi="Garamond"/>
          <w:b/>
          <w:bCs/>
        </w:rPr>
      </w:pPr>
      <w:r w:rsidRPr="00B80045">
        <w:rPr>
          <w:rFonts w:ascii="Garamond" w:hAnsi="Garamond"/>
          <w:b/>
          <w:bCs/>
        </w:rPr>
        <w:lastRenderedPageBreak/>
        <w:t xml:space="preserve">LIST OF ANNEXES </w:t>
      </w:r>
    </w:p>
    <w:p w14:paraId="28C304AD" w14:textId="77777777" w:rsidR="003668EA" w:rsidRPr="00B80045" w:rsidRDefault="003668EA" w:rsidP="0075750E">
      <w:pPr>
        <w:pStyle w:val="ListParagraph"/>
        <w:tabs>
          <w:tab w:val="left" w:pos="1701"/>
        </w:tabs>
        <w:spacing w:line="360" w:lineRule="auto"/>
        <w:ind w:left="993"/>
        <w:rPr>
          <w:rFonts w:ascii="Garamond" w:hAnsi="Garamond"/>
        </w:rPr>
      </w:pPr>
      <w:r w:rsidRPr="00B80045">
        <w:rPr>
          <w:rFonts w:ascii="Garamond" w:hAnsi="Garamond"/>
        </w:rPr>
        <w:t>ANNEX 1 - Technology Transfer Chronology</w:t>
      </w:r>
    </w:p>
    <w:p w14:paraId="5C972841" w14:textId="77777777" w:rsidR="003668EA" w:rsidRPr="00B80045" w:rsidRDefault="003668EA" w:rsidP="0075750E">
      <w:pPr>
        <w:pStyle w:val="ListParagraph"/>
        <w:tabs>
          <w:tab w:val="left" w:pos="1701"/>
        </w:tabs>
        <w:spacing w:line="360" w:lineRule="auto"/>
        <w:ind w:left="993"/>
        <w:rPr>
          <w:rFonts w:ascii="Garamond" w:hAnsi="Garamond"/>
        </w:rPr>
      </w:pPr>
      <w:r w:rsidRPr="00B80045">
        <w:rPr>
          <w:rFonts w:ascii="Garamond" w:hAnsi="Garamond"/>
        </w:rPr>
        <w:t>ANNEX 2 - Terms of Material Transfer</w:t>
      </w:r>
    </w:p>
    <w:p w14:paraId="2DF0236D" w14:textId="77777777" w:rsidR="003668EA" w:rsidRPr="00B80045" w:rsidRDefault="003668EA" w:rsidP="0075750E">
      <w:pPr>
        <w:pStyle w:val="ListParagraph"/>
        <w:tabs>
          <w:tab w:val="left" w:pos="1701"/>
        </w:tabs>
        <w:spacing w:line="360" w:lineRule="auto"/>
        <w:ind w:left="993"/>
        <w:rPr>
          <w:rFonts w:ascii="Garamond" w:hAnsi="Garamond"/>
        </w:rPr>
      </w:pPr>
      <w:r w:rsidRPr="00B80045">
        <w:rPr>
          <w:rFonts w:ascii="Garamond" w:hAnsi="Garamond"/>
        </w:rPr>
        <w:t xml:space="preserve">ANNEX 3 - Technology transfer Package1, Package 2 and Package 3 content </w:t>
      </w:r>
    </w:p>
    <w:p w14:paraId="708BCFF5" w14:textId="77777777" w:rsidR="003518DC" w:rsidRPr="00B80045" w:rsidRDefault="003518DC" w:rsidP="0075750E">
      <w:pPr>
        <w:ind w:left="284"/>
        <w:rPr>
          <w:rFonts w:ascii="Garamond" w:hAnsi="Garamond"/>
          <w:b/>
          <w:u w:val="thick"/>
        </w:rPr>
      </w:pPr>
      <w:r w:rsidRPr="00B80045">
        <w:rPr>
          <w:rFonts w:ascii="Garamond" w:hAnsi="Garamond"/>
          <w:b/>
          <w:u w:val="thick"/>
        </w:rPr>
        <w:br w:type="page"/>
      </w:r>
    </w:p>
    <w:p w14:paraId="3EB5CF28" w14:textId="77777777" w:rsidR="003518DC" w:rsidRPr="00B80045" w:rsidRDefault="003518DC" w:rsidP="003518DC">
      <w:pPr>
        <w:pStyle w:val="ListParagraph"/>
        <w:tabs>
          <w:tab w:val="left" w:pos="1701"/>
        </w:tabs>
        <w:spacing w:line="360" w:lineRule="auto"/>
        <w:jc w:val="center"/>
        <w:rPr>
          <w:rFonts w:ascii="Garamond" w:hAnsi="Garamond"/>
          <w:b/>
          <w:bCs/>
        </w:rPr>
      </w:pPr>
      <w:r w:rsidRPr="00B80045">
        <w:rPr>
          <w:rFonts w:ascii="Garamond" w:hAnsi="Garamond"/>
          <w:b/>
          <w:bCs/>
        </w:rPr>
        <w:lastRenderedPageBreak/>
        <w:t>ANNEX 1</w:t>
      </w:r>
    </w:p>
    <w:p w14:paraId="5FD913C3" w14:textId="77777777" w:rsidR="003518DC" w:rsidRPr="00B80045" w:rsidRDefault="003518DC" w:rsidP="003518DC">
      <w:pPr>
        <w:pStyle w:val="ListParagraph"/>
        <w:tabs>
          <w:tab w:val="left" w:pos="1701"/>
        </w:tabs>
        <w:spacing w:line="360" w:lineRule="auto"/>
        <w:jc w:val="center"/>
        <w:rPr>
          <w:rFonts w:ascii="Garamond" w:hAnsi="Garamond"/>
          <w:b/>
          <w:bCs/>
        </w:rPr>
      </w:pPr>
      <w:r w:rsidRPr="00B80045">
        <w:rPr>
          <w:rFonts w:ascii="Garamond" w:hAnsi="Garamond"/>
          <w:b/>
          <w:bCs/>
        </w:rPr>
        <w:t>Technology Transfer Chronology</w:t>
      </w:r>
    </w:p>
    <w:p w14:paraId="25D7FEB3" w14:textId="77777777" w:rsidR="003518DC" w:rsidRPr="00B80045" w:rsidRDefault="003518DC" w:rsidP="003518DC">
      <w:pPr>
        <w:tabs>
          <w:tab w:val="left" w:pos="1701"/>
        </w:tabs>
        <w:spacing w:line="360" w:lineRule="auto"/>
        <w:jc w:val="center"/>
        <w:rPr>
          <w:rFonts w:ascii="Garamond" w:hAnsi="Garamond"/>
        </w:rPr>
      </w:pPr>
    </w:p>
    <w:p w14:paraId="6A52F137" w14:textId="77777777" w:rsidR="00B3521F" w:rsidRPr="00B3521F" w:rsidRDefault="008B0736">
      <w:pPr>
        <w:rPr>
          <w:rFonts w:ascii="Garamond" w:hAnsi="Garamond"/>
          <w:sz w:val="20"/>
          <w:szCs w:val="20"/>
          <w:lang w:val="en-ZA" w:eastAsia="en-GB"/>
        </w:rPr>
      </w:pPr>
      <w:r w:rsidRPr="008B0736">
        <w:rPr>
          <w:rFonts w:ascii="Garamond" w:hAnsi="Garamond"/>
          <w:noProof/>
          <w:lang w:val="fr-FR" w:eastAsia="fr-FR"/>
        </w:rPr>
        <w:drawing>
          <wp:inline distT="0" distB="0" distL="0" distR="0" wp14:anchorId="3CC50162" wp14:editId="6CD2D2A8">
            <wp:extent cx="6451600" cy="2984500"/>
            <wp:effectExtent l="0" t="0" r="6350" b="635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9"/>
                    <a:stretch>
                      <a:fillRect/>
                    </a:stretch>
                  </pic:blipFill>
                  <pic:spPr>
                    <a:xfrm>
                      <a:off x="0" y="0"/>
                      <a:ext cx="6451600" cy="2984500"/>
                    </a:xfrm>
                    <a:prstGeom prst="rect">
                      <a:avLst/>
                    </a:prstGeom>
                  </pic:spPr>
                </pic:pic>
              </a:graphicData>
            </a:graphic>
          </wp:inline>
        </w:drawing>
      </w:r>
    </w:p>
    <w:p w14:paraId="0AFCC32B" w14:textId="77777777" w:rsidR="00B3521F" w:rsidRDefault="00B3521F">
      <w:pPr>
        <w:rPr>
          <w:rFonts w:ascii="Garamond" w:hAnsi="Garamond"/>
          <w:b/>
          <w:bCs/>
        </w:rPr>
      </w:pPr>
      <w:r>
        <w:rPr>
          <w:rFonts w:ascii="Garamond" w:hAnsi="Garamond"/>
          <w:b/>
          <w:bCs/>
        </w:rPr>
        <w:br w:type="page"/>
      </w:r>
    </w:p>
    <w:p w14:paraId="1DD80996" w14:textId="77777777" w:rsidR="002521AF" w:rsidRPr="00B80045" w:rsidRDefault="002521AF" w:rsidP="002521AF">
      <w:pPr>
        <w:pStyle w:val="ListParagraph"/>
        <w:tabs>
          <w:tab w:val="left" w:pos="1701"/>
        </w:tabs>
        <w:spacing w:line="360" w:lineRule="auto"/>
        <w:jc w:val="center"/>
        <w:rPr>
          <w:rFonts w:ascii="Garamond" w:hAnsi="Garamond"/>
          <w:b/>
          <w:bCs/>
        </w:rPr>
      </w:pPr>
      <w:r w:rsidRPr="00B80045">
        <w:rPr>
          <w:rFonts w:ascii="Garamond" w:hAnsi="Garamond"/>
          <w:b/>
          <w:bCs/>
        </w:rPr>
        <w:lastRenderedPageBreak/>
        <w:t>ANNEX 2</w:t>
      </w:r>
    </w:p>
    <w:p w14:paraId="03F4857B" w14:textId="77777777" w:rsidR="002521AF" w:rsidRPr="00B80045" w:rsidRDefault="002521AF" w:rsidP="002521AF">
      <w:pPr>
        <w:pStyle w:val="ListParagraph"/>
        <w:tabs>
          <w:tab w:val="left" w:pos="1701"/>
        </w:tabs>
        <w:spacing w:line="360" w:lineRule="auto"/>
        <w:jc w:val="center"/>
        <w:rPr>
          <w:rFonts w:ascii="Garamond" w:hAnsi="Garamond"/>
          <w:b/>
          <w:bCs/>
        </w:rPr>
      </w:pPr>
      <w:r w:rsidRPr="00B80045">
        <w:rPr>
          <w:rFonts w:ascii="Garamond" w:hAnsi="Garamond"/>
          <w:b/>
          <w:bCs/>
        </w:rPr>
        <w:t>Terms of Material Transfer</w:t>
      </w:r>
    </w:p>
    <w:p w14:paraId="56B165D2" w14:textId="77777777" w:rsidR="002521AF" w:rsidRPr="00B80045" w:rsidRDefault="002521AF" w:rsidP="002521AF">
      <w:pPr>
        <w:tabs>
          <w:tab w:val="left" w:pos="1701"/>
        </w:tabs>
        <w:spacing w:line="360" w:lineRule="auto"/>
        <w:rPr>
          <w:rFonts w:ascii="Garamond" w:hAnsi="Garamond"/>
          <w:b/>
        </w:rPr>
      </w:pPr>
    </w:p>
    <w:p w14:paraId="6E9C1495" w14:textId="3DFFA032" w:rsidR="00C37576" w:rsidRPr="00B80045" w:rsidRDefault="00C37576" w:rsidP="00C37576">
      <w:pPr>
        <w:pStyle w:val="a"/>
        <w:widowControl w:val="0"/>
        <w:numPr>
          <w:ilvl w:val="0"/>
          <w:numId w:val="3"/>
        </w:numPr>
        <w:tabs>
          <w:tab w:val="left" w:pos="1701"/>
        </w:tabs>
        <w:spacing w:after="0" w:line="360" w:lineRule="auto"/>
        <w:ind w:hanging="436"/>
        <w:jc w:val="both"/>
        <w:rPr>
          <w:rFonts w:ascii="Garamond" w:eastAsiaTheme="minorEastAsia" w:hAnsi="Garamond" w:cstheme="minorBidi"/>
          <w:b w:val="0"/>
        </w:rPr>
      </w:pPr>
      <w:r w:rsidRPr="00FE762C">
        <w:rPr>
          <w:rFonts w:ascii="Garamond" w:hAnsi="Garamond"/>
          <w:bCs/>
        </w:rPr>
        <w:t>MPP</w:t>
      </w:r>
      <w:r w:rsidRPr="00FE762C">
        <w:rPr>
          <w:rFonts w:ascii="Garamond" w:hAnsi="Garamond"/>
          <w:b w:val="0"/>
        </w:rPr>
        <w:t xml:space="preserve"> shall ensure </w:t>
      </w:r>
      <w:proofErr w:type="spellStart"/>
      <w:r w:rsidRPr="00FE762C">
        <w:rPr>
          <w:rFonts w:ascii="Garamond" w:hAnsi="Garamond"/>
          <w:bCs/>
        </w:rPr>
        <w:t>Afrigen</w:t>
      </w:r>
      <w:proofErr w:type="spellEnd"/>
      <w:r w:rsidRPr="00FE762C">
        <w:rPr>
          <w:rFonts w:ascii="Garamond" w:hAnsi="Garamond"/>
          <w:b w:val="0"/>
        </w:rPr>
        <w:t xml:space="preserve"> will transfer to </w:t>
      </w:r>
      <w:r w:rsidR="00E42A28">
        <w:rPr>
          <w:rFonts w:ascii="Garamond" w:hAnsi="Garamond"/>
          <w:lang w:val="en-US"/>
        </w:rPr>
        <w:t>[XXX]</w:t>
      </w:r>
      <w:r w:rsidRPr="00FE762C">
        <w:rPr>
          <w:rFonts w:ascii="Garamond" w:hAnsi="Garamond"/>
          <w:lang w:val="en-US"/>
        </w:rPr>
        <w:t xml:space="preserve"> </w:t>
      </w:r>
      <w:r w:rsidRPr="00FE762C">
        <w:rPr>
          <w:rFonts w:ascii="Garamond" w:hAnsi="Garamond"/>
          <w:b w:val="0"/>
        </w:rPr>
        <w:t xml:space="preserve">2 vials of GMP Master Cell Bank (MCB) and, as soon as available, 10 vials of the GMP Working Cell Bank (WCB) of the Material in its possession; the </w:t>
      </w:r>
      <w:proofErr w:type="gramStart"/>
      <w:r w:rsidRPr="00FE762C">
        <w:rPr>
          <w:rFonts w:ascii="Garamond" w:hAnsi="Garamond"/>
          <w:b w:val="0"/>
        </w:rPr>
        <w:t>aforementioned material</w:t>
      </w:r>
      <w:proofErr w:type="gramEnd"/>
      <w:r w:rsidRPr="00FE762C">
        <w:rPr>
          <w:rFonts w:ascii="Garamond" w:hAnsi="Garamond"/>
          <w:b w:val="0"/>
        </w:rPr>
        <w:t xml:space="preserve"> can be used by </w:t>
      </w:r>
      <w:r w:rsidR="00E42A28">
        <w:rPr>
          <w:rFonts w:ascii="Garamond" w:hAnsi="Garamond"/>
          <w:bCs/>
        </w:rPr>
        <w:t>[XXX]</w:t>
      </w:r>
      <w:r w:rsidRPr="00B80045">
        <w:rPr>
          <w:rFonts w:ascii="Garamond" w:hAnsi="Garamond"/>
          <w:b w:val="0"/>
        </w:rPr>
        <w:t xml:space="preserve"> for research and development and commercial purposes in the Commercial Territory with the granted rights provided in the </w:t>
      </w:r>
      <w:r w:rsidRPr="00B80045">
        <w:rPr>
          <w:rFonts w:ascii="Garamond" w:hAnsi="Garamond"/>
          <w:b w:val="0"/>
          <w:lang w:eastAsia="ja-JP"/>
        </w:rPr>
        <w:t>A</w:t>
      </w:r>
      <w:r w:rsidRPr="00B80045">
        <w:rPr>
          <w:rFonts w:ascii="Garamond" w:hAnsi="Garamond"/>
          <w:b w:val="0"/>
        </w:rPr>
        <w:t>greement.</w:t>
      </w:r>
    </w:p>
    <w:p w14:paraId="74CE9C86" w14:textId="6FC78F55" w:rsidR="00C37576" w:rsidRPr="00194F21" w:rsidRDefault="00C37576" w:rsidP="00C37576">
      <w:pPr>
        <w:pStyle w:val="a"/>
        <w:widowControl w:val="0"/>
        <w:numPr>
          <w:ilvl w:val="0"/>
          <w:numId w:val="3"/>
        </w:numPr>
        <w:tabs>
          <w:tab w:val="left" w:pos="1701"/>
        </w:tabs>
        <w:spacing w:after="0" w:line="360" w:lineRule="auto"/>
        <w:ind w:hanging="436"/>
        <w:jc w:val="both"/>
        <w:rPr>
          <w:rFonts w:ascii="Garamond" w:hAnsi="Garamond"/>
          <w:b w:val="0"/>
        </w:rPr>
      </w:pPr>
      <w:r w:rsidRPr="00F931D3">
        <w:rPr>
          <w:rFonts w:ascii="Garamond" w:hAnsi="Garamond"/>
          <w:bCs/>
        </w:rPr>
        <w:t>MPP</w:t>
      </w:r>
      <w:r w:rsidRPr="00B80045">
        <w:rPr>
          <w:rFonts w:ascii="Garamond" w:hAnsi="Garamond"/>
          <w:b w:val="0"/>
        </w:rPr>
        <w:t xml:space="preserve"> shall ensure </w:t>
      </w:r>
      <w:proofErr w:type="spellStart"/>
      <w:r>
        <w:rPr>
          <w:rFonts w:ascii="Garamond" w:hAnsi="Garamond"/>
          <w:bCs/>
        </w:rPr>
        <w:t>Afrigen</w:t>
      </w:r>
      <w:proofErr w:type="spellEnd"/>
      <w:r w:rsidRPr="00B80045">
        <w:rPr>
          <w:rFonts w:ascii="Garamond" w:hAnsi="Garamond"/>
          <w:b w:val="0"/>
        </w:rPr>
        <w:t xml:space="preserve"> will provide </w:t>
      </w:r>
      <w:r w:rsidR="00E42A28">
        <w:rPr>
          <w:rFonts w:ascii="Garamond" w:hAnsi="Garamond"/>
          <w:lang w:val="en-US"/>
        </w:rPr>
        <w:t>[XXX]</w:t>
      </w:r>
      <w:r w:rsidRPr="00B80045">
        <w:rPr>
          <w:rFonts w:ascii="Garamond" w:hAnsi="Garamond"/>
          <w:lang w:val="en-US"/>
        </w:rPr>
        <w:t xml:space="preserve"> </w:t>
      </w:r>
      <w:r w:rsidRPr="00B80045">
        <w:rPr>
          <w:rFonts w:ascii="Garamond" w:hAnsi="Garamond"/>
          <w:b w:val="0"/>
        </w:rPr>
        <w:t xml:space="preserve">with batch records and certificate of Analysis of the MCB and WCB </w:t>
      </w:r>
      <w:r w:rsidRPr="00194F21">
        <w:rPr>
          <w:rFonts w:ascii="Garamond" w:hAnsi="Garamond"/>
          <w:b w:val="0"/>
        </w:rPr>
        <w:t xml:space="preserve">transferred to </w:t>
      </w:r>
      <w:r w:rsidR="00E42A28">
        <w:rPr>
          <w:rFonts w:ascii="Garamond" w:hAnsi="Garamond"/>
          <w:lang w:val="en-US"/>
        </w:rPr>
        <w:t>[XXX]</w:t>
      </w:r>
      <w:r w:rsidRPr="00194F21">
        <w:rPr>
          <w:rFonts w:ascii="Garamond" w:hAnsi="Garamond"/>
          <w:lang w:val="en-US"/>
        </w:rPr>
        <w:t xml:space="preserve"> </w:t>
      </w:r>
      <w:r w:rsidRPr="00194F21">
        <w:rPr>
          <w:rFonts w:ascii="Garamond" w:hAnsi="Garamond"/>
          <w:b w:val="0"/>
        </w:rPr>
        <w:t xml:space="preserve">and with sufficiently detailed operating protocols needed for propagation, identification. characterization and release testing of batches derived from the Material provided. </w:t>
      </w:r>
      <w:r w:rsidR="00E42A28">
        <w:rPr>
          <w:rFonts w:ascii="Garamond" w:hAnsi="Garamond"/>
          <w:lang w:val="en-US"/>
        </w:rPr>
        <w:t>[XXX]</w:t>
      </w:r>
      <w:r w:rsidRPr="00194F21">
        <w:rPr>
          <w:rFonts w:ascii="Garamond" w:hAnsi="Garamond"/>
          <w:lang w:val="en-US"/>
        </w:rPr>
        <w:t xml:space="preserve"> </w:t>
      </w:r>
      <w:r w:rsidRPr="00194F21">
        <w:rPr>
          <w:rFonts w:ascii="Garamond" w:hAnsi="Garamond"/>
          <w:b w:val="0"/>
        </w:rPr>
        <w:t>will be responsible for the validation and the manufacturing of their own GMP WCBs.</w:t>
      </w:r>
    </w:p>
    <w:p w14:paraId="3557BF62" w14:textId="0D9A7450" w:rsidR="00C37576" w:rsidRPr="00194F21" w:rsidRDefault="00C37576" w:rsidP="00C37576">
      <w:pPr>
        <w:pStyle w:val="a"/>
        <w:widowControl w:val="0"/>
        <w:numPr>
          <w:ilvl w:val="0"/>
          <w:numId w:val="3"/>
        </w:numPr>
        <w:tabs>
          <w:tab w:val="left" w:pos="1701"/>
        </w:tabs>
        <w:spacing w:after="0" w:line="360" w:lineRule="auto"/>
        <w:ind w:hanging="436"/>
        <w:jc w:val="both"/>
        <w:rPr>
          <w:rFonts w:ascii="Garamond" w:hAnsi="Garamond"/>
          <w:b w:val="0"/>
        </w:rPr>
      </w:pPr>
      <w:r w:rsidRPr="00194F21">
        <w:rPr>
          <w:rFonts w:ascii="Garamond" w:hAnsi="Garamond"/>
          <w:b w:val="0"/>
        </w:rPr>
        <w:t xml:space="preserve">MPP shall ensure </w:t>
      </w:r>
      <w:proofErr w:type="spellStart"/>
      <w:r w:rsidRPr="00194F21">
        <w:rPr>
          <w:rFonts w:ascii="Garamond" w:hAnsi="Garamond"/>
          <w:bCs/>
        </w:rPr>
        <w:t>Afrigen</w:t>
      </w:r>
      <w:proofErr w:type="spellEnd"/>
      <w:r w:rsidRPr="00194F21">
        <w:rPr>
          <w:rFonts w:ascii="Garamond" w:hAnsi="Garamond"/>
          <w:b w:val="0"/>
        </w:rPr>
        <w:t xml:space="preserve"> will provide </w:t>
      </w:r>
      <w:r w:rsidR="00E42A28">
        <w:rPr>
          <w:rFonts w:ascii="Garamond" w:hAnsi="Garamond"/>
          <w:bCs/>
        </w:rPr>
        <w:t>[XXX]</w:t>
      </w:r>
      <w:r w:rsidRPr="00194F21">
        <w:rPr>
          <w:rFonts w:ascii="Garamond" w:hAnsi="Garamond"/>
          <w:b w:val="0"/>
        </w:rPr>
        <w:t xml:space="preserve"> Quality Control Standards </w:t>
      </w:r>
      <w:r>
        <w:rPr>
          <w:rFonts w:ascii="Garamond" w:hAnsi="Garamond"/>
          <w:b w:val="0"/>
        </w:rPr>
        <w:t xml:space="preserve">and comparators </w:t>
      </w:r>
      <w:r w:rsidRPr="00194F21">
        <w:rPr>
          <w:rFonts w:ascii="Garamond" w:hAnsi="Garamond"/>
          <w:b w:val="0"/>
        </w:rPr>
        <w:t xml:space="preserve">(materials or information for procurement from commercially available sources as appropriate) and primary and secondary Controls (materials or information for procurement from commercially available sources as appropriate). Detailed list including sources and amounts will be included in the Technical Transfer Plan. </w:t>
      </w:r>
    </w:p>
    <w:p w14:paraId="0255F270" w14:textId="77777777" w:rsidR="002521AF" w:rsidRPr="00B80045" w:rsidRDefault="002521AF" w:rsidP="002521AF">
      <w:pPr>
        <w:tabs>
          <w:tab w:val="left" w:pos="1701"/>
        </w:tabs>
        <w:spacing w:line="360" w:lineRule="auto"/>
        <w:jc w:val="center"/>
        <w:rPr>
          <w:rFonts w:ascii="Garamond" w:hAnsi="Garamond"/>
        </w:rPr>
      </w:pPr>
    </w:p>
    <w:p w14:paraId="36427261" w14:textId="77777777" w:rsidR="002521AF" w:rsidRPr="00B80045" w:rsidRDefault="002521AF" w:rsidP="002521AF">
      <w:pPr>
        <w:rPr>
          <w:rFonts w:ascii="Garamond" w:hAnsi="Garamond"/>
        </w:rPr>
      </w:pPr>
      <w:r w:rsidRPr="00B80045">
        <w:rPr>
          <w:rFonts w:ascii="Garamond" w:hAnsi="Garamond"/>
        </w:rPr>
        <w:br w:type="page"/>
      </w:r>
    </w:p>
    <w:p w14:paraId="2E2AB5DA" w14:textId="77777777" w:rsidR="002521AF" w:rsidRPr="00B80045" w:rsidRDefault="002521AF" w:rsidP="002521AF">
      <w:pPr>
        <w:pStyle w:val="ListParagraph"/>
        <w:tabs>
          <w:tab w:val="left" w:pos="1701"/>
        </w:tabs>
        <w:spacing w:line="360" w:lineRule="auto"/>
        <w:jc w:val="center"/>
        <w:rPr>
          <w:rFonts w:ascii="Garamond" w:hAnsi="Garamond"/>
          <w:b/>
          <w:bCs/>
        </w:rPr>
      </w:pPr>
      <w:r w:rsidRPr="00B80045">
        <w:rPr>
          <w:rFonts w:ascii="Garamond" w:hAnsi="Garamond"/>
          <w:b/>
          <w:bCs/>
        </w:rPr>
        <w:t>ANNEX 3</w:t>
      </w:r>
    </w:p>
    <w:p w14:paraId="378F4908" w14:textId="77777777" w:rsidR="002521AF" w:rsidRPr="00B80045" w:rsidRDefault="002521AF" w:rsidP="002521AF">
      <w:pPr>
        <w:pStyle w:val="ListParagraph"/>
        <w:tabs>
          <w:tab w:val="left" w:pos="1701"/>
        </w:tabs>
        <w:spacing w:line="360" w:lineRule="auto"/>
        <w:jc w:val="center"/>
        <w:rPr>
          <w:rFonts w:ascii="Garamond" w:hAnsi="Garamond"/>
          <w:b/>
          <w:bCs/>
        </w:rPr>
      </w:pPr>
      <w:r w:rsidRPr="00B80045">
        <w:rPr>
          <w:rFonts w:ascii="Garamond" w:hAnsi="Garamond"/>
          <w:b/>
          <w:bCs/>
        </w:rPr>
        <w:t>Technology transfer Package1, Package 2 and Package 3</w:t>
      </w:r>
      <w:r w:rsidRPr="00B80045">
        <w:rPr>
          <w:rFonts w:ascii="Garamond" w:hAnsi="Garamond"/>
          <w:b/>
          <w:bCs/>
          <w:color w:val="F79646" w:themeColor="accent6"/>
        </w:rPr>
        <w:t xml:space="preserve"> </w:t>
      </w:r>
      <w:r w:rsidRPr="00B80045">
        <w:rPr>
          <w:rFonts w:ascii="Garamond" w:hAnsi="Garamond"/>
          <w:b/>
          <w:bCs/>
        </w:rPr>
        <w:t>content</w:t>
      </w:r>
    </w:p>
    <w:p w14:paraId="0EF193C6" w14:textId="77777777" w:rsidR="002521AF" w:rsidRPr="00B80045" w:rsidRDefault="002521AF" w:rsidP="002521AF">
      <w:pPr>
        <w:tabs>
          <w:tab w:val="left" w:pos="1276"/>
        </w:tabs>
        <w:spacing w:line="360" w:lineRule="auto"/>
        <w:ind w:left="1276" w:hanging="1276"/>
        <w:jc w:val="center"/>
        <w:rPr>
          <w:rFonts w:ascii="Garamond" w:hAnsi="Garamond"/>
        </w:rPr>
      </w:pPr>
    </w:p>
    <w:p w14:paraId="64BEBA91" w14:textId="77777777" w:rsidR="002521AF" w:rsidRPr="00B80045" w:rsidRDefault="002521AF" w:rsidP="002521AF">
      <w:pPr>
        <w:tabs>
          <w:tab w:val="left" w:pos="1701"/>
        </w:tabs>
        <w:spacing w:line="360" w:lineRule="auto"/>
        <w:jc w:val="both"/>
        <w:rPr>
          <w:rFonts w:ascii="Garamond" w:hAnsi="Garamond"/>
          <w:b/>
          <w:bCs/>
          <w:u w:val="single"/>
        </w:rPr>
      </w:pPr>
      <w:r w:rsidRPr="00B80045">
        <w:rPr>
          <w:rFonts w:ascii="Garamond" w:hAnsi="Garamond"/>
          <w:b/>
          <w:bCs/>
          <w:u w:val="single"/>
        </w:rPr>
        <w:t>PACKAGE 1</w:t>
      </w:r>
    </w:p>
    <w:p w14:paraId="040829E4" w14:textId="77777777" w:rsidR="002521AF" w:rsidRPr="00B80045" w:rsidRDefault="002521AF" w:rsidP="002521AF">
      <w:pPr>
        <w:tabs>
          <w:tab w:val="left" w:pos="1701"/>
        </w:tabs>
        <w:spacing w:line="360" w:lineRule="auto"/>
        <w:ind w:left="142"/>
        <w:jc w:val="both"/>
        <w:rPr>
          <w:rFonts w:ascii="Garamond" w:hAnsi="Garamond"/>
        </w:rPr>
      </w:pPr>
      <w:r w:rsidRPr="00B80045">
        <w:rPr>
          <w:rFonts w:ascii="Garamond" w:hAnsi="Garamond"/>
        </w:rPr>
        <w:t>Package 1 shall include:</w:t>
      </w:r>
    </w:p>
    <w:p w14:paraId="483BC1CE" w14:textId="77777777" w:rsidR="002521AF" w:rsidRPr="00B80045" w:rsidRDefault="002521AF" w:rsidP="00B3521F">
      <w:pPr>
        <w:pStyle w:val="ListParagraph"/>
        <w:numPr>
          <w:ilvl w:val="0"/>
          <w:numId w:val="18"/>
        </w:numPr>
        <w:tabs>
          <w:tab w:val="left" w:pos="1418"/>
        </w:tabs>
        <w:rPr>
          <w:rFonts w:ascii="Garamond" w:hAnsi="Garamond"/>
        </w:rPr>
      </w:pPr>
      <w:r w:rsidRPr="00B80045">
        <w:rPr>
          <w:rFonts w:ascii="Garamond" w:hAnsi="Garamond"/>
        </w:rPr>
        <w:t>Technology Transfer Technical Information Package 1 (content listed below)</w:t>
      </w:r>
    </w:p>
    <w:p w14:paraId="3786DB98" w14:textId="77777777" w:rsidR="002521AF" w:rsidRPr="00B80045" w:rsidRDefault="002521AF" w:rsidP="00B3521F">
      <w:pPr>
        <w:pStyle w:val="ListParagraph"/>
        <w:numPr>
          <w:ilvl w:val="0"/>
          <w:numId w:val="18"/>
        </w:numPr>
        <w:tabs>
          <w:tab w:val="left" w:pos="1418"/>
        </w:tabs>
        <w:rPr>
          <w:rFonts w:ascii="Garamond" w:hAnsi="Garamond"/>
        </w:rPr>
      </w:pPr>
      <w:r w:rsidRPr="00B80045">
        <w:rPr>
          <w:rFonts w:ascii="Garamond" w:hAnsi="Garamond"/>
        </w:rPr>
        <w:t>Technical assistance (as defined in section 2.</w:t>
      </w:r>
      <w:r w:rsidR="00532F4E">
        <w:rPr>
          <w:rFonts w:ascii="Garamond" w:hAnsi="Garamond"/>
        </w:rPr>
        <w:t>3</w:t>
      </w:r>
      <w:r w:rsidRPr="00B80045">
        <w:rPr>
          <w:rFonts w:ascii="Garamond" w:hAnsi="Garamond"/>
        </w:rPr>
        <w:t xml:space="preserve"> of this agreement)</w:t>
      </w:r>
    </w:p>
    <w:p w14:paraId="4BA3354D" w14:textId="77777777" w:rsidR="002521AF" w:rsidRPr="00B80045" w:rsidRDefault="002521AF" w:rsidP="00B3521F">
      <w:pPr>
        <w:pStyle w:val="ListParagraph"/>
        <w:numPr>
          <w:ilvl w:val="0"/>
          <w:numId w:val="18"/>
        </w:numPr>
        <w:tabs>
          <w:tab w:val="left" w:pos="1418"/>
        </w:tabs>
        <w:rPr>
          <w:rFonts w:ascii="Garamond" w:hAnsi="Garamond"/>
        </w:rPr>
      </w:pPr>
      <w:r w:rsidRPr="00B80045">
        <w:rPr>
          <w:rFonts w:ascii="Garamond" w:hAnsi="Garamond"/>
        </w:rPr>
        <w:t>Materials (detailed in Annex 2)</w:t>
      </w:r>
    </w:p>
    <w:p w14:paraId="4F40B811" w14:textId="77777777" w:rsidR="002521AF" w:rsidRPr="00B80045" w:rsidRDefault="002521AF" w:rsidP="002521AF">
      <w:pPr>
        <w:pStyle w:val="ListParagraph"/>
        <w:tabs>
          <w:tab w:val="left" w:pos="1418"/>
        </w:tabs>
        <w:ind w:left="1418" w:hanging="709"/>
        <w:rPr>
          <w:rFonts w:ascii="Garamond" w:hAnsi="Garamond"/>
        </w:rPr>
      </w:pPr>
    </w:p>
    <w:p w14:paraId="00E25000" w14:textId="77777777" w:rsidR="002521AF" w:rsidRPr="00B80045" w:rsidRDefault="002521AF" w:rsidP="002521AF">
      <w:pPr>
        <w:tabs>
          <w:tab w:val="left" w:pos="1701"/>
        </w:tabs>
        <w:spacing w:line="360" w:lineRule="auto"/>
        <w:jc w:val="both"/>
        <w:rPr>
          <w:rFonts w:ascii="Garamond" w:hAnsi="Garamond"/>
        </w:rPr>
      </w:pPr>
    </w:p>
    <w:p w14:paraId="0523D217" w14:textId="77777777" w:rsidR="002521AF" w:rsidRPr="00B80045" w:rsidRDefault="002521AF" w:rsidP="002521AF">
      <w:pPr>
        <w:tabs>
          <w:tab w:val="left" w:pos="1701"/>
        </w:tabs>
        <w:spacing w:line="360" w:lineRule="auto"/>
        <w:ind w:left="142"/>
        <w:jc w:val="both"/>
        <w:rPr>
          <w:rFonts w:ascii="Garamond" w:hAnsi="Garamond"/>
          <w:b/>
          <w:bCs/>
        </w:rPr>
      </w:pPr>
      <w:r w:rsidRPr="00B80045">
        <w:rPr>
          <w:rFonts w:ascii="Garamond" w:hAnsi="Garamond"/>
          <w:b/>
          <w:bCs/>
        </w:rPr>
        <w:t>Technology Transfer Technical Information Package 1 content:</w:t>
      </w:r>
    </w:p>
    <w:p w14:paraId="4A3F77C6" w14:textId="77777777" w:rsidR="002521AF" w:rsidRPr="00B80045" w:rsidRDefault="002521AF" w:rsidP="002521AF">
      <w:pPr>
        <w:pStyle w:val="ListParagraph"/>
        <w:tabs>
          <w:tab w:val="left" w:pos="1701"/>
        </w:tabs>
        <w:spacing w:line="360" w:lineRule="auto"/>
        <w:ind w:left="0"/>
        <w:rPr>
          <w:rFonts w:ascii="Garamond" w:hAnsi="Garamond"/>
        </w:rPr>
      </w:pPr>
    </w:p>
    <w:p w14:paraId="7FE2CDD6" w14:textId="77777777" w:rsidR="00172A66" w:rsidRPr="00740990" w:rsidRDefault="00172A66" w:rsidP="00172A66">
      <w:pPr>
        <w:pStyle w:val="a"/>
        <w:widowControl w:val="0"/>
        <w:numPr>
          <w:ilvl w:val="0"/>
          <w:numId w:val="7"/>
        </w:numPr>
        <w:tabs>
          <w:tab w:val="left" w:pos="1701"/>
        </w:tabs>
        <w:spacing w:after="0" w:line="360" w:lineRule="auto"/>
        <w:jc w:val="both"/>
        <w:rPr>
          <w:rFonts w:ascii="Garamond" w:hAnsi="Garamond"/>
          <w:b w:val="0"/>
        </w:rPr>
      </w:pPr>
      <w:r w:rsidRPr="00B80045">
        <w:rPr>
          <w:rFonts w:ascii="Garamond" w:hAnsi="Garamond"/>
          <w:b w:val="0"/>
        </w:rPr>
        <w:t xml:space="preserve">Drug substance (mRNA), </w:t>
      </w:r>
      <w:r w:rsidRPr="00740990">
        <w:rPr>
          <w:rFonts w:ascii="Garamond" w:hAnsi="Garamond"/>
          <w:b w:val="0"/>
        </w:rPr>
        <w:t>bulk drug product (encapsulated mRNA) and final drug product manufacturing instructions (thus including manufacturing process flows, in-process and final Quality Control flows, Waste flows, Hold points, process mass balances and personnel flow).</w:t>
      </w:r>
    </w:p>
    <w:p w14:paraId="3AFF82B4" w14:textId="77777777" w:rsidR="00172A66" w:rsidRPr="00740990" w:rsidRDefault="00172A66" w:rsidP="00172A66">
      <w:pPr>
        <w:pStyle w:val="a"/>
        <w:widowControl w:val="0"/>
        <w:tabs>
          <w:tab w:val="left" w:pos="1701"/>
        </w:tabs>
        <w:spacing w:after="0" w:line="360" w:lineRule="auto"/>
        <w:jc w:val="both"/>
        <w:rPr>
          <w:rFonts w:ascii="Garamond" w:hAnsi="Garamond"/>
          <w:b w:val="0"/>
        </w:rPr>
      </w:pPr>
      <w:r w:rsidRPr="00740990">
        <w:rPr>
          <w:rFonts w:ascii="Garamond" w:hAnsi="Garamond"/>
          <w:b w:val="0"/>
        </w:rPr>
        <w:t xml:space="preserve">NOTE: Expected scale of production at </w:t>
      </w:r>
      <w:proofErr w:type="spellStart"/>
      <w:r w:rsidRPr="00740990">
        <w:rPr>
          <w:rFonts w:ascii="Garamond" w:hAnsi="Garamond"/>
          <w:b w:val="0"/>
        </w:rPr>
        <w:t>Afrigen</w:t>
      </w:r>
      <w:proofErr w:type="spellEnd"/>
      <w:r w:rsidRPr="00740990">
        <w:rPr>
          <w:rFonts w:ascii="Garamond" w:hAnsi="Garamond"/>
          <w:b w:val="0"/>
        </w:rPr>
        <w:t>: plasmid (20-30L); mRNA IVT (1-5L), LNP concentrated (2-15L).</w:t>
      </w:r>
    </w:p>
    <w:p w14:paraId="774605E2" w14:textId="77777777" w:rsidR="00172A66" w:rsidRPr="00740990" w:rsidRDefault="00172A66" w:rsidP="00172A66">
      <w:pPr>
        <w:pStyle w:val="a"/>
        <w:widowControl w:val="0"/>
        <w:numPr>
          <w:ilvl w:val="0"/>
          <w:numId w:val="7"/>
        </w:numPr>
        <w:tabs>
          <w:tab w:val="left" w:pos="1701"/>
        </w:tabs>
        <w:spacing w:after="0" w:line="360" w:lineRule="auto"/>
        <w:jc w:val="both"/>
        <w:rPr>
          <w:rFonts w:ascii="Garamond" w:hAnsi="Garamond"/>
          <w:b w:val="0"/>
        </w:rPr>
      </w:pPr>
      <w:r w:rsidRPr="00740990">
        <w:rPr>
          <w:rFonts w:ascii="Garamond" w:hAnsi="Garamond"/>
          <w:b w:val="0"/>
        </w:rPr>
        <w:t xml:space="preserve">Analytical procedures to test Raw materials (including identity tests used for Phase I and justification of tests methods required for Phase III) </w:t>
      </w:r>
      <w:proofErr w:type="gramStart"/>
      <w:r w:rsidRPr="00740990">
        <w:rPr>
          <w:rFonts w:ascii="Garamond" w:hAnsi="Garamond"/>
          <w:b w:val="0"/>
        </w:rPr>
        <w:t>and  products</w:t>
      </w:r>
      <w:proofErr w:type="gramEnd"/>
      <w:r w:rsidRPr="00740990">
        <w:rPr>
          <w:rFonts w:ascii="Garamond" w:hAnsi="Garamond"/>
          <w:b w:val="0"/>
        </w:rPr>
        <w:t xml:space="preserve"> (including release and in-process assays either qualified or pre-validated) and packaging specifications (including container closure test reports for -20 C final packaging and specifications of vials, caps and stoppers). </w:t>
      </w:r>
    </w:p>
    <w:p w14:paraId="545CAEC7" w14:textId="77777777" w:rsidR="00172A66" w:rsidRPr="00740990" w:rsidRDefault="00172A66" w:rsidP="00172A66">
      <w:pPr>
        <w:pStyle w:val="a"/>
        <w:widowControl w:val="0"/>
        <w:numPr>
          <w:ilvl w:val="0"/>
          <w:numId w:val="7"/>
        </w:numPr>
        <w:tabs>
          <w:tab w:val="left" w:pos="1701"/>
        </w:tabs>
        <w:spacing w:after="0" w:line="360" w:lineRule="auto"/>
        <w:jc w:val="both"/>
        <w:rPr>
          <w:rFonts w:ascii="Garamond" w:hAnsi="Garamond"/>
          <w:b w:val="0"/>
        </w:rPr>
      </w:pPr>
      <w:r w:rsidRPr="00740990">
        <w:rPr>
          <w:rFonts w:ascii="Garamond" w:hAnsi="Garamond"/>
          <w:b w:val="0"/>
        </w:rPr>
        <w:t xml:space="preserve">Reference and supplier of raw materials, </w:t>
      </w:r>
      <w:proofErr w:type="gramStart"/>
      <w:r w:rsidRPr="00740990">
        <w:rPr>
          <w:rFonts w:ascii="Garamond" w:hAnsi="Garamond"/>
          <w:b w:val="0"/>
        </w:rPr>
        <w:t>consumables</w:t>
      </w:r>
      <w:proofErr w:type="gramEnd"/>
      <w:r w:rsidRPr="00740990">
        <w:rPr>
          <w:rFonts w:ascii="Garamond" w:hAnsi="Garamond"/>
          <w:b w:val="0"/>
        </w:rPr>
        <w:t xml:space="preserve"> and equipment.</w:t>
      </w:r>
    </w:p>
    <w:p w14:paraId="02A9F5EB" w14:textId="77777777" w:rsidR="00172A66" w:rsidRPr="00740990" w:rsidRDefault="00172A66" w:rsidP="00172A66">
      <w:pPr>
        <w:pStyle w:val="a"/>
        <w:widowControl w:val="0"/>
        <w:numPr>
          <w:ilvl w:val="0"/>
          <w:numId w:val="7"/>
        </w:numPr>
        <w:tabs>
          <w:tab w:val="left" w:pos="1701"/>
        </w:tabs>
        <w:spacing w:after="0" w:line="360" w:lineRule="auto"/>
        <w:jc w:val="both"/>
        <w:rPr>
          <w:rFonts w:ascii="Garamond" w:hAnsi="Garamond"/>
          <w:b w:val="0"/>
        </w:rPr>
      </w:pPr>
      <w:r w:rsidRPr="00740990">
        <w:rPr>
          <w:rFonts w:ascii="Garamond" w:hAnsi="Garamond"/>
          <w:b w:val="0"/>
        </w:rPr>
        <w:t>Materials as listed in Annex 2 of this agreement.</w:t>
      </w:r>
    </w:p>
    <w:p w14:paraId="4D4BE1E2" w14:textId="77777777" w:rsidR="00172A66" w:rsidRPr="00740990" w:rsidRDefault="00172A66" w:rsidP="00172A66">
      <w:pPr>
        <w:pStyle w:val="a"/>
        <w:widowControl w:val="0"/>
        <w:numPr>
          <w:ilvl w:val="0"/>
          <w:numId w:val="7"/>
        </w:numPr>
        <w:tabs>
          <w:tab w:val="left" w:pos="1701"/>
        </w:tabs>
        <w:spacing w:after="0" w:line="360" w:lineRule="auto"/>
        <w:jc w:val="both"/>
        <w:rPr>
          <w:rFonts w:ascii="Garamond" w:hAnsi="Garamond"/>
          <w:b w:val="0"/>
        </w:rPr>
      </w:pPr>
      <w:r w:rsidRPr="00740990">
        <w:rPr>
          <w:rFonts w:ascii="Garamond" w:hAnsi="Garamond"/>
          <w:b w:val="0"/>
        </w:rPr>
        <w:t>Process development support data capturing key experience/product knowledge:</w:t>
      </w:r>
    </w:p>
    <w:p w14:paraId="732566B4" w14:textId="77777777" w:rsidR="00172A66" w:rsidRPr="00740990" w:rsidRDefault="00172A66" w:rsidP="00172A66">
      <w:pPr>
        <w:pStyle w:val="a"/>
        <w:widowControl w:val="0"/>
        <w:numPr>
          <w:ilvl w:val="2"/>
          <w:numId w:val="7"/>
        </w:numPr>
        <w:tabs>
          <w:tab w:val="left" w:pos="1701"/>
        </w:tabs>
        <w:spacing w:after="0" w:line="360" w:lineRule="auto"/>
        <w:jc w:val="both"/>
        <w:rPr>
          <w:rFonts w:ascii="Garamond" w:hAnsi="Garamond"/>
          <w:b w:val="0"/>
        </w:rPr>
      </w:pPr>
      <w:r w:rsidRPr="00740990">
        <w:rPr>
          <w:rFonts w:ascii="Garamond" w:hAnsi="Garamond"/>
          <w:b w:val="0"/>
        </w:rPr>
        <w:t>Detailed equipment list with specifications covering the entire manufacturing process.</w:t>
      </w:r>
    </w:p>
    <w:p w14:paraId="7CE202CB" w14:textId="77777777" w:rsidR="00172A66" w:rsidRPr="00740990" w:rsidRDefault="00172A66" w:rsidP="00172A66">
      <w:pPr>
        <w:pStyle w:val="a"/>
        <w:widowControl w:val="0"/>
        <w:numPr>
          <w:ilvl w:val="2"/>
          <w:numId w:val="7"/>
        </w:numPr>
        <w:tabs>
          <w:tab w:val="left" w:pos="1701"/>
        </w:tabs>
        <w:spacing w:after="0" w:line="360" w:lineRule="auto"/>
        <w:jc w:val="both"/>
        <w:rPr>
          <w:rFonts w:ascii="Garamond" w:hAnsi="Garamond"/>
          <w:b w:val="0"/>
        </w:rPr>
      </w:pPr>
      <w:r w:rsidRPr="00740990">
        <w:rPr>
          <w:rFonts w:ascii="Garamond" w:hAnsi="Garamond"/>
          <w:b w:val="0"/>
        </w:rPr>
        <w:t>Cell History, batch record and analytical results.</w:t>
      </w:r>
    </w:p>
    <w:p w14:paraId="05922C3F" w14:textId="77777777" w:rsidR="00172A66" w:rsidRPr="00740990" w:rsidRDefault="00172A66" w:rsidP="00172A66">
      <w:pPr>
        <w:pStyle w:val="a"/>
        <w:widowControl w:val="0"/>
        <w:numPr>
          <w:ilvl w:val="2"/>
          <w:numId w:val="7"/>
        </w:numPr>
        <w:tabs>
          <w:tab w:val="left" w:pos="1701"/>
        </w:tabs>
        <w:spacing w:after="0" w:line="240" w:lineRule="auto"/>
        <w:jc w:val="both"/>
        <w:rPr>
          <w:rFonts w:ascii="Garamond" w:hAnsi="Garamond"/>
          <w:b w:val="0"/>
        </w:rPr>
      </w:pPr>
      <w:r w:rsidRPr="00740990">
        <w:rPr>
          <w:rFonts w:ascii="Garamond" w:hAnsi="Garamond"/>
          <w:b w:val="0"/>
        </w:rPr>
        <w:t xml:space="preserve">Process development report that also outlines the manufacturing process rationale. It includes: </w:t>
      </w:r>
    </w:p>
    <w:p w14:paraId="53B82229" w14:textId="77777777" w:rsidR="00172A66" w:rsidRPr="00740990" w:rsidRDefault="00172A66" w:rsidP="00172A66">
      <w:pPr>
        <w:pStyle w:val="MMTopic4"/>
        <w:numPr>
          <w:ilvl w:val="0"/>
          <w:numId w:val="5"/>
        </w:numPr>
        <w:tabs>
          <w:tab w:val="left" w:pos="720"/>
        </w:tabs>
        <w:spacing w:before="0" w:after="0"/>
        <w:jc w:val="both"/>
        <w:rPr>
          <w:rFonts w:ascii="Garamond" w:hAnsi="Garamond" w:cs="Arial"/>
          <w:b w:val="0"/>
          <w:bCs w:val="0"/>
          <w:sz w:val="20"/>
          <w:szCs w:val="20"/>
        </w:rPr>
      </w:pPr>
      <w:r w:rsidRPr="00740990">
        <w:rPr>
          <w:rFonts w:ascii="Garamond" w:hAnsi="Garamond" w:cs="Arial"/>
          <w:b w:val="0"/>
          <w:bCs w:val="0"/>
          <w:sz w:val="20"/>
          <w:szCs w:val="20"/>
        </w:rPr>
        <w:t>technical reports (including analytical assessment reports, stability reports, detailed non-clinical and pre-clinical reports and, if applicable, cleaning verification data and reports</w:t>
      </w:r>
      <w:proofErr w:type="gramStart"/>
      <w:r w:rsidRPr="00740990">
        <w:rPr>
          <w:rFonts w:ascii="Garamond" w:hAnsi="Garamond" w:cs="Arial"/>
          <w:b w:val="0"/>
          <w:bCs w:val="0"/>
          <w:sz w:val="20"/>
          <w:szCs w:val="20"/>
        </w:rPr>
        <w:t>);</w:t>
      </w:r>
      <w:proofErr w:type="gramEnd"/>
      <w:r w:rsidRPr="00740990">
        <w:rPr>
          <w:rFonts w:ascii="Garamond" w:hAnsi="Garamond" w:cs="Arial"/>
          <w:b w:val="0"/>
          <w:bCs w:val="0"/>
          <w:sz w:val="20"/>
          <w:szCs w:val="20"/>
        </w:rPr>
        <w:t xml:space="preserve"> </w:t>
      </w:r>
    </w:p>
    <w:p w14:paraId="5A035E5A" w14:textId="77777777" w:rsidR="00172A66" w:rsidRPr="00740990" w:rsidRDefault="00172A66" w:rsidP="00172A66">
      <w:pPr>
        <w:pStyle w:val="MMTopic4"/>
        <w:numPr>
          <w:ilvl w:val="0"/>
          <w:numId w:val="5"/>
        </w:numPr>
        <w:tabs>
          <w:tab w:val="left" w:pos="720"/>
        </w:tabs>
        <w:spacing w:before="0" w:after="0"/>
        <w:jc w:val="both"/>
        <w:rPr>
          <w:rFonts w:ascii="Garamond" w:hAnsi="Garamond" w:cs="Arial"/>
          <w:b w:val="0"/>
          <w:bCs w:val="0"/>
          <w:sz w:val="20"/>
          <w:szCs w:val="20"/>
        </w:rPr>
      </w:pPr>
      <w:r w:rsidRPr="00740990">
        <w:rPr>
          <w:rFonts w:ascii="Garamond" w:hAnsi="Garamond" w:cs="Arial"/>
          <w:b w:val="0"/>
          <w:bCs w:val="0"/>
          <w:sz w:val="20"/>
          <w:szCs w:val="20"/>
        </w:rPr>
        <w:t>potential critical manufacturing process parameters/</w:t>
      </w:r>
      <w:proofErr w:type="gramStart"/>
      <w:r w:rsidRPr="00740990">
        <w:rPr>
          <w:rFonts w:ascii="Garamond" w:hAnsi="Garamond" w:cs="Arial"/>
          <w:b w:val="0"/>
          <w:bCs w:val="0"/>
          <w:sz w:val="20"/>
          <w:szCs w:val="20"/>
        </w:rPr>
        <w:t>steps;</w:t>
      </w:r>
      <w:proofErr w:type="gramEnd"/>
      <w:r w:rsidRPr="00740990">
        <w:rPr>
          <w:rFonts w:ascii="Garamond" w:hAnsi="Garamond" w:cs="Arial"/>
          <w:b w:val="0"/>
          <w:bCs w:val="0"/>
          <w:sz w:val="20"/>
          <w:szCs w:val="20"/>
        </w:rPr>
        <w:t xml:space="preserve"> </w:t>
      </w:r>
    </w:p>
    <w:p w14:paraId="4E478C45" w14:textId="77777777" w:rsidR="00172A66" w:rsidRPr="00740990" w:rsidRDefault="00172A66" w:rsidP="00172A66">
      <w:pPr>
        <w:pStyle w:val="MMTopic4"/>
        <w:numPr>
          <w:ilvl w:val="0"/>
          <w:numId w:val="5"/>
        </w:numPr>
        <w:tabs>
          <w:tab w:val="left" w:pos="720"/>
        </w:tabs>
        <w:spacing w:before="0" w:after="0"/>
        <w:jc w:val="both"/>
        <w:rPr>
          <w:rFonts w:ascii="Garamond" w:hAnsi="Garamond" w:cs="Arial"/>
          <w:b w:val="0"/>
          <w:bCs w:val="0"/>
          <w:sz w:val="20"/>
          <w:szCs w:val="20"/>
        </w:rPr>
      </w:pPr>
      <w:r w:rsidRPr="00740990">
        <w:rPr>
          <w:rFonts w:ascii="Garamond" w:hAnsi="Garamond" w:cs="Arial"/>
          <w:b w:val="0"/>
          <w:bCs w:val="0"/>
          <w:sz w:val="20"/>
          <w:szCs w:val="20"/>
        </w:rPr>
        <w:t xml:space="preserve">the success (or failure) of the technology implementation in </w:t>
      </w:r>
      <w:proofErr w:type="spellStart"/>
      <w:proofErr w:type="gramStart"/>
      <w:r w:rsidRPr="00740990">
        <w:rPr>
          <w:rFonts w:ascii="Garamond" w:hAnsi="Garamond" w:cs="Arial"/>
          <w:b w:val="0"/>
          <w:bCs w:val="0"/>
          <w:sz w:val="20"/>
          <w:szCs w:val="20"/>
        </w:rPr>
        <w:t>Afrigen</w:t>
      </w:r>
      <w:proofErr w:type="spellEnd"/>
      <w:r w:rsidRPr="00740990">
        <w:rPr>
          <w:rFonts w:ascii="Garamond" w:hAnsi="Garamond" w:cs="Arial"/>
          <w:b w:val="0"/>
          <w:bCs w:val="0"/>
          <w:sz w:val="20"/>
          <w:szCs w:val="20"/>
        </w:rPr>
        <w:t>;</w:t>
      </w:r>
      <w:proofErr w:type="gramEnd"/>
      <w:r w:rsidRPr="00740990">
        <w:rPr>
          <w:rFonts w:ascii="Garamond" w:hAnsi="Garamond" w:cs="Arial"/>
          <w:b w:val="0"/>
          <w:bCs w:val="0"/>
          <w:sz w:val="20"/>
          <w:szCs w:val="20"/>
        </w:rPr>
        <w:t xml:space="preserve"> </w:t>
      </w:r>
    </w:p>
    <w:p w14:paraId="29DD0A49" w14:textId="77777777" w:rsidR="00172A66" w:rsidRPr="00740990" w:rsidRDefault="00172A66" w:rsidP="00172A66">
      <w:pPr>
        <w:pStyle w:val="MMTopic4"/>
        <w:numPr>
          <w:ilvl w:val="0"/>
          <w:numId w:val="5"/>
        </w:numPr>
        <w:tabs>
          <w:tab w:val="left" w:pos="720"/>
        </w:tabs>
        <w:spacing w:before="0" w:after="0"/>
        <w:jc w:val="both"/>
        <w:rPr>
          <w:rFonts w:ascii="Garamond" w:eastAsiaTheme="minorEastAsia" w:hAnsi="Garamond" w:cstheme="minorBidi"/>
          <w:b w:val="0"/>
          <w:bCs w:val="0"/>
          <w:sz w:val="20"/>
          <w:szCs w:val="20"/>
        </w:rPr>
      </w:pPr>
      <w:r w:rsidRPr="00740990">
        <w:rPr>
          <w:rFonts w:ascii="Garamond" w:hAnsi="Garamond" w:cs="Arial"/>
          <w:b w:val="0"/>
          <w:bCs w:val="0"/>
          <w:sz w:val="20"/>
          <w:szCs w:val="20"/>
        </w:rPr>
        <w:t>a history or evolution of the process through the Phase I clinical stage of development.</w:t>
      </w:r>
    </w:p>
    <w:p w14:paraId="1FE0567B" w14:textId="77777777" w:rsidR="00172A66" w:rsidRPr="00740990" w:rsidRDefault="00172A66" w:rsidP="00172A66">
      <w:pPr>
        <w:pStyle w:val="MMTopic4"/>
        <w:numPr>
          <w:ilvl w:val="0"/>
          <w:numId w:val="0"/>
        </w:numPr>
        <w:tabs>
          <w:tab w:val="left" w:pos="720"/>
        </w:tabs>
        <w:spacing w:before="0" w:after="0"/>
        <w:ind w:left="2662"/>
        <w:jc w:val="both"/>
        <w:rPr>
          <w:rFonts w:ascii="Garamond" w:eastAsiaTheme="minorEastAsia" w:hAnsi="Garamond" w:cstheme="minorBidi"/>
          <w:b w:val="0"/>
          <w:bCs w:val="0"/>
          <w:sz w:val="20"/>
          <w:szCs w:val="20"/>
        </w:rPr>
      </w:pPr>
    </w:p>
    <w:p w14:paraId="7C627CDA" w14:textId="77777777" w:rsidR="00172A66" w:rsidRPr="00740990" w:rsidRDefault="00172A66" w:rsidP="00172A66">
      <w:pPr>
        <w:pStyle w:val="a"/>
        <w:widowControl w:val="0"/>
        <w:numPr>
          <w:ilvl w:val="2"/>
          <w:numId w:val="7"/>
        </w:numPr>
        <w:tabs>
          <w:tab w:val="left" w:pos="1701"/>
        </w:tabs>
        <w:spacing w:after="0" w:line="240" w:lineRule="auto"/>
        <w:jc w:val="both"/>
        <w:rPr>
          <w:rFonts w:ascii="Garamond" w:hAnsi="Garamond"/>
          <w:b w:val="0"/>
        </w:rPr>
      </w:pPr>
      <w:r w:rsidRPr="00740990">
        <w:rPr>
          <w:rFonts w:ascii="Garamond" w:hAnsi="Garamond"/>
          <w:b w:val="0"/>
        </w:rPr>
        <w:t>Batch record and analytical results of pivotal batches (preclinical/engineering/clinical batches) and technical interpretation of the results.</w:t>
      </w:r>
    </w:p>
    <w:p w14:paraId="695CC508" w14:textId="77777777" w:rsidR="00172A66" w:rsidRPr="00740990" w:rsidRDefault="00172A66" w:rsidP="00172A66">
      <w:pPr>
        <w:pStyle w:val="a"/>
        <w:widowControl w:val="0"/>
        <w:numPr>
          <w:ilvl w:val="2"/>
          <w:numId w:val="7"/>
        </w:numPr>
        <w:tabs>
          <w:tab w:val="left" w:pos="1701"/>
        </w:tabs>
        <w:spacing w:after="0" w:line="360" w:lineRule="auto"/>
        <w:jc w:val="both"/>
        <w:rPr>
          <w:rFonts w:ascii="Garamond" w:hAnsi="Garamond"/>
          <w:b w:val="0"/>
        </w:rPr>
      </w:pPr>
      <w:r w:rsidRPr="00740990">
        <w:rPr>
          <w:rFonts w:ascii="Garamond" w:hAnsi="Garamond"/>
          <w:b w:val="0"/>
        </w:rPr>
        <w:t>Appropriate comparison between preclinical/engineering/clinical batches.</w:t>
      </w:r>
    </w:p>
    <w:p w14:paraId="26FFBE44" w14:textId="77777777" w:rsidR="00172A66" w:rsidRPr="00740990" w:rsidRDefault="00172A66" w:rsidP="00172A66">
      <w:pPr>
        <w:pStyle w:val="a"/>
        <w:widowControl w:val="0"/>
        <w:numPr>
          <w:ilvl w:val="2"/>
          <w:numId w:val="7"/>
        </w:numPr>
        <w:tabs>
          <w:tab w:val="left" w:pos="1701"/>
        </w:tabs>
        <w:spacing w:after="0" w:line="360" w:lineRule="auto"/>
        <w:jc w:val="both"/>
        <w:rPr>
          <w:rFonts w:ascii="Garamond" w:hAnsi="Garamond"/>
          <w:b w:val="0"/>
        </w:rPr>
      </w:pPr>
      <w:r w:rsidRPr="00740990">
        <w:rPr>
          <w:rFonts w:ascii="Garamond" w:hAnsi="Garamond"/>
          <w:b w:val="0"/>
        </w:rPr>
        <w:t>Rationale for proposed specifications</w:t>
      </w:r>
      <w:r>
        <w:rPr>
          <w:rFonts w:ascii="Garamond" w:hAnsi="Garamond"/>
          <w:b w:val="0"/>
        </w:rPr>
        <w:t xml:space="preserve"> for Phase I</w:t>
      </w:r>
      <w:r w:rsidRPr="00740990">
        <w:rPr>
          <w:rFonts w:ascii="Garamond" w:hAnsi="Garamond"/>
          <w:b w:val="0"/>
        </w:rPr>
        <w:t xml:space="preserve">. </w:t>
      </w:r>
    </w:p>
    <w:p w14:paraId="3C3301EF" w14:textId="77777777" w:rsidR="00172A66" w:rsidRPr="00740990" w:rsidRDefault="00172A66" w:rsidP="00172A66">
      <w:pPr>
        <w:pStyle w:val="a"/>
        <w:widowControl w:val="0"/>
        <w:numPr>
          <w:ilvl w:val="2"/>
          <w:numId w:val="7"/>
        </w:numPr>
        <w:tabs>
          <w:tab w:val="left" w:pos="1701"/>
        </w:tabs>
        <w:spacing w:after="0" w:line="360" w:lineRule="auto"/>
        <w:jc w:val="both"/>
        <w:rPr>
          <w:rFonts w:ascii="Garamond" w:hAnsi="Garamond"/>
          <w:b w:val="0"/>
        </w:rPr>
      </w:pPr>
      <w:r w:rsidRPr="00740990">
        <w:rPr>
          <w:rFonts w:ascii="Garamond" w:hAnsi="Garamond"/>
          <w:b w:val="0"/>
        </w:rPr>
        <w:t>Available stability data.</w:t>
      </w:r>
    </w:p>
    <w:p w14:paraId="0BDDEF64" w14:textId="77777777" w:rsidR="00172A66" w:rsidRPr="00740990" w:rsidRDefault="00172A66" w:rsidP="00172A66">
      <w:pPr>
        <w:pStyle w:val="a"/>
        <w:widowControl w:val="0"/>
        <w:numPr>
          <w:ilvl w:val="2"/>
          <w:numId w:val="7"/>
        </w:numPr>
        <w:tabs>
          <w:tab w:val="left" w:pos="1701"/>
        </w:tabs>
        <w:spacing w:after="0" w:line="360" w:lineRule="auto"/>
        <w:jc w:val="both"/>
        <w:rPr>
          <w:rFonts w:ascii="Garamond" w:hAnsi="Garamond"/>
          <w:b w:val="0"/>
        </w:rPr>
      </w:pPr>
      <w:r w:rsidRPr="00740990">
        <w:rPr>
          <w:rFonts w:ascii="Garamond" w:hAnsi="Garamond"/>
          <w:b w:val="0"/>
        </w:rPr>
        <w:t xml:space="preserve">Submitted Clinical Trial Application sections (including all </w:t>
      </w:r>
      <w:r w:rsidRPr="00740990">
        <w:rPr>
          <w:rFonts w:ascii="Garamond" w:hAnsi="Garamond"/>
        </w:rPr>
        <w:t>Chemistry, Manufacturing and Controls</w:t>
      </w:r>
      <w:r w:rsidRPr="00740990">
        <w:rPr>
          <w:rFonts w:ascii="Garamond" w:hAnsi="Garamond"/>
          <w:b w:val="0"/>
        </w:rPr>
        <w:t xml:space="preserve"> documentation) </w:t>
      </w:r>
      <w:r>
        <w:rPr>
          <w:rFonts w:ascii="Garamond" w:hAnsi="Garamond"/>
          <w:b w:val="0"/>
        </w:rPr>
        <w:t xml:space="preserve">and </w:t>
      </w:r>
      <w:r w:rsidRPr="00740990">
        <w:rPr>
          <w:rFonts w:ascii="Garamond" w:hAnsi="Garamond"/>
          <w:b w:val="0"/>
        </w:rPr>
        <w:t>Phase 1 Clinical Study Report (CSR), when available.</w:t>
      </w:r>
    </w:p>
    <w:p w14:paraId="5C358054" w14:textId="77777777" w:rsidR="002521AF" w:rsidRPr="00B80045" w:rsidRDefault="002521AF" w:rsidP="002521AF">
      <w:pPr>
        <w:rPr>
          <w:rFonts w:ascii="Garamond" w:eastAsia="MS Mincho" w:hAnsi="Garamond" w:cs="Arial"/>
          <w:sz w:val="20"/>
          <w:szCs w:val="20"/>
          <w:lang w:val="en-ZA"/>
        </w:rPr>
      </w:pPr>
      <w:r w:rsidRPr="00B80045">
        <w:rPr>
          <w:rFonts w:ascii="Garamond" w:hAnsi="Garamond"/>
          <w:b/>
        </w:rPr>
        <w:br w:type="page"/>
      </w:r>
    </w:p>
    <w:p w14:paraId="0B890EC7" w14:textId="77777777" w:rsidR="002521AF" w:rsidRPr="00B80045" w:rsidRDefault="002521AF" w:rsidP="000B5CB5">
      <w:pPr>
        <w:tabs>
          <w:tab w:val="left" w:pos="1701"/>
        </w:tabs>
        <w:spacing w:line="360" w:lineRule="auto"/>
        <w:ind w:left="284"/>
        <w:jc w:val="both"/>
        <w:rPr>
          <w:rFonts w:ascii="Garamond" w:hAnsi="Garamond"/>
          <w:b/>
          <w:bCs/>
          <w:u w:val="single"/>
        </w:rPr>
      </w:pPr>
      <w:r w:rsidRPr="00B80045">
        <w:rPr>
          <w:rFonts w:ascii="Garamond" w:hAnsi="Garamond"/>
          <w:b/>
          <w:bCs/>
          <w:u w:val="single"/>
        </w:rPr>
        <w:t>PACKAGE 2</w:t>
      </w:r>
    </w:p>
    <w:p w14:paraId="2408B03A" w14:textId="77777777" w:rsidR="002521AF" w:rsidRPr="00B80045" w:rsidRDefault="002521AF" w:rsidP="000B5CB5">
      <w:pPr>
        <w:tabs>
          <w:tab w:val="left" w:pos="1701"/>
        </w:tabs>
        <w:spacing w:line="360" w:lineRule="auto"/>
        <w:ind w:left="284"/>
        <w:jc w:val="both"/>
        <w:rPr>
          <w:rFonts w:ascii="Garamond" w:hAnsi="Garamond"/>
          <w:b/>
          <w:bCs/>
        </w:rPr>
      </w:pPr>
    </w:p>
    <w:p w14:paraId="7C5D62EE" w14:textId="77777777" w:rsidR="002521AF" w:rsidRPr="00B80045" w:rsidRDefault="002521AF" w:rsidP="000B5CB5">
      <w:pPr>
        <w:tabs>
          <w:tab w:val="left" w:pos="1701"/>
        </w:tabs>
        <w:spacing w:line="360" w:lineRule="auto"/>
        <w:ind w:left="284"/>
        <w:jc w:val="both"/>
        <w:rPr>
          <w:rFonts w:ascii="Garamond" w:hAnsi="Garamond"/>
        </w:rPr>
      </w:pPr>
      <w:r w:rsidRPr="00B80045">
        <w:rPr>
          <w:rFonts w:ascii="Garamond" w:hAnsi="Garamond"/>
        </w:rPr>
        <w:t>Package 2 shall include:</w:t>
      </w:r>
    </w:p>
    <w:p w14:paraId="25A937B4" w14:textId="77777777" w:rsidR="002521AF" w:rsidRPr="00B80045" w:rsidRDefault="002521AF" w:rsidP="002521AF">
      <w:pPr>
        <w:tabs>
          <w:tab w:val="left" w:pos="1701"/>
        </w:tabs>
        <w:spacing w:line="360" w:lineRule="auto"/>
        <w:jc w:val="both"/>
        <w:rPr>
          <w:rFonts w:ascii="Garamond" w:hAnsi="Garamond"/>
        </w:rPr>
      </w:pPr>
    </w:p>
    <w:p w14:paraId="67CAB5F3" w14:textId="77777777" w:rsidR="002521AF" w:rsidRPr="00B80045" w:rsidRDefault="002521AF" w:rsidP="00B3521F">
      <w:pPr>
        <w:pStyle w:val="ListParagraph"/>
        <w:numPr>
          <w:ilvl w:val="0"/>
          <w:numId w:val="19"/>
        </w:numPr>
        <w:tabs>
          <w:tab w:val="left" w:pos="1418"/>
        </w:tabs>
        <w:rPr>
          <w:rFonts w:ascii="Garamond" w:hAnsi="Garamond"/>
        </w:rPr>
      </w:pPr>
      <w:r w:rsidRPr="00B80045">
        <w:rPr>
          <w:rFonts w:ascii="Garamond" w:hAnsi="Garamond"/>
        </w:rPr>
        <w:t>Technology Transfer Technical Information Package 2 (content listed below)</w:t>
      </w:r>
    </w:p>
    <w:p w14:paraId="66B32901" w14:textId="77777777" w:rsidR="002521AF" w:rsidRPr="00B80045" w:rsidRDefault="002521AF" w:rsidP="00B3521F">
      <w:pPr>
        <w:pStyle w:val="ListParagraph"/>
        <w:numPr>
          <w:ilvl w:val="0"/>
          <w:numId w:val="19"/>
        </w:numPr>
        <w:tabs>
          <w:tab w:val="left" w:pos="1418"/>
        </w:tabs>
        <w:spacing w:line="360" w:lineRule="auto"/>
        <w:rPr>
          <w:rFonts w:ascii="Garamond" w:hAnsi="Garamond"/>
        </w:rPr>
      </w:pPr>
      <w:r w:rsidRPr="00B80045">
        <w:rPr>
          <w:rFonts w:ascii="Garamond" w:hAnsi="Garamond"/>
        </w:rPr>
        <w:t>Technical Assistance (as defined in section 2.</w:t>
      </w:r>
      <w:r w:rsidR="00532F4E">
        <w:rPr>
          <w:rFonts w:ascii="Garamond" w:hAnsi="Garamond"/>
        </w:rPr>
        <w:t>4</w:t>
      </w:r>
      <w:r w:rsidRPr="00B80045">
        <w:rPr>
          <w:rFonts w:ascii="Garamond" w:hAnsi="Garamond"/>
        </w:rPr>
        <w:t xml:space="preserve"> of this agreement)</w:t>
      </w:r>
    </w:p>
    <w:p w14:paraId="023903A1" w14:textId="77777777" w:rsidR="002521AF" w:rsidRPr="00B80045" w:rsidRDefault="002521AF" w:rsidP="002521AF">
      <w:pPr>
        <w:pStyle w:val="ListParagraph"/>
        <w:tabs>
          <w:tab w:val="left" w:pos="1701"/>
        </w:tabs>
        <w:spacing w:line="360" w:lineRule="auto"/>
        <w:rPr>
          <w:rFonts w:ascii="Garamond" w:hAnsi="Garamond"/>
        </w:rPr>
      </w:pPr>
    </w:p>
    <w:p w14:paraId="604CD90E" w14:textId="77777777" w:rsidR="002521AF" w:rsidRPr="00B80045" w:rsidRDefault="002521AF" w:rsidP="000B5CB5">
      <w:pPr>
        <w:pStyle w:val="ListParagraph"/>
        <w:tabs>
          <w:tab w:val="left" w:pos="1701"/>
        </w:tabs>
        <w:spacing w:line="360" w:lineRule="auto"/>
        <w:ind w:left="709" w:hanging="425"/>
        <w:rPr>
          <w:rFonts w:ascii="Garamond" w:hAnsi="Garamond"/>
          <w:b/>
          <w:bCs/>
        </w:rPr>
      </w:pPr>
      <w:r w:rsidRPr="00B80045">
        <w:rPr>
          <w:rFonts w:ascii="Garamond" w:hAnsi="Garamond"/>
          <w:b/>
          <w:bCs/>
        </w:rPr>
        <w:t xml:space="preserve"> Technology Transfer Technical Information Package 2 content:</w:t>
      </w:r>
    </w:p>
    <w:p w14:paraId="7F2FD64F" w14:textId="77777777" w:rsidR="00532F4E" w:rsidRPr="00B80045" w:rsidRDefault="00532F4E" w:rsidP="000B5CB5">
      <w:pPr>
        <w:pStyle w:val="ListParagraph"/>
        <w:tabs>
          <w:tab w:val="left" w:pos="1701"/>
        </w:tabs>
        <w:spacing w:line="360" w:lineRule="auto"/>
        <w:ind w:hanging="425"/>
        <w:rPr>
          <w:rFonts w:ascii="Garamond" w:hAnsi="Garamond"/>
        </w:rPr>
      </w:pPr>
    </w:p>
    <w:p w14:paraId="693D9EF1" w14:textId="77777777" w:rsidR="00532F4E" w:rsidRPr="00B80045" w:rsidRDefault="00532F4E" w:rsidP="00532F4E">
      <w:pPr>
        <w:pStyle w:val="ListParagraph"/>
        <w:numPr>
          <w:ilvl w:val="0"/>
          <w:numId w:val="13"/>
        </w:numPr>
        <w:tabs>
          <w:tab w:val="left" w:pos="1701"/>
        </w:tabs>
        <w:autoSpaceDE/>
        <w:autoSpaceDN/>
        <w:spacing w:line="360" w:lineRule="auto"/>
        <w:contextualSpacing/>
        <w:rPr>
          <w:rFonts w:ascii="Garamond" w:hAnsi="Garamond" w:cs="Arial"/>
          <w:iCs/>
          <w:sz w:val="20"/>
          <w:szCs w:val="20"/>
        </w:rPr>
      </w:pPr>
      <w:r w:rsidRPr="00796AAA">
        <w:rPr>
          <w:rFonts w:ascii="Garamond" w:hAnsi="Garamond" w:cs="Arial"/>
          <w:sz w:val="20"/>
          <w:szCs w:val="20"/>
        </w:rPr>
        <w:t>Working Cell Bank, DNA</w:t>
      </w:r>
      <w:r w:rsidRPr="00B80045">
        <w:rPr>
          <w:rFonts w:ascii="Garamond" w:hAnsi="Garamond" w:cs="Arial"/>
          <w:sz w:val="20"/>
          <w:szCs w:val="20"/>
        </w:rPr>
        <w:t xml:space="preserve">, </w:t>
      </w:r>
      <w:r w:rsidRPr="00B80045">
        <w:rPr>
          <w:rFonts w:ascii="Garamond" w:hAnsi="Garamond" w:cs="Arial"/>
          <w:iCs/>
          <w:sz w:val="20"/>
          <w:szCs w:val="20"/>
        </w:rPr>
        <w:t xml:space="preserve">Drug substance </w:t>
      </w:r>
      <w:r w:rsidRPr="00B80045">
        <w:rPr>
          <w:rFonts w:ascii="Garamond" w:hAnsi="Garamond" w:cs="Arial"/>
          <w:sz w:val="20"/>
          <w:szCs w:val="20"/>
        </w:rPr>
        <w:t xml:space="preserve">(mRNA), bulk drug product (encapsulated mRNA) </w:t>
      </w:r>
      <w:r w:rsidRPr="00B80045">
        <w:rPr>
          <w:rFonts w:ascii="Garamond" w:hAnsi="Garamond" w:cs="Arial"/>
          <w:iCs/>
          <w:sz w:val="20"/>
          <w:szCs w:val="20"/>
        </w:rPr>
        <w:t>and drug product production processes.</w:t>
      </w:r>
    </w:p>
    <w:p w14:paraId="7C076255" w14:textId="77777777" w:rsidR="00532F4E" w:rsidRPr="00B80045" w:rsidRDefault="00532F4E" w:rsidP="00532F4E">
      <w:pPr>
        <w:pStyle w:val="ListParagraph"/>
        <w:numPr>
          <w:ilvl w:val="0"/>
          <w:numId w:val="13"/>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 xml:space="preserve">Analytical procedures (Raw materials, </w:t>
      </w:r>
      <w:proofErr w:type="gramStart"/>
      <w:r w:rsidRPr="00B80045">
        <w:rPr>
          <w:rFonts w:ascii="Garamond" w:hAnsi="Garamond" w:cs="Arial"/>
          <w:sz w:val="20"/>
          <w:szCs w:val="20"/>
        </w:rPr>
        <w:t>product</w:t>
      </w:r>
      <w:proofErr w:type="gramEnd"/>
      <w:r w:rsidRPr="00B80045">
        <w:rPr>
          <w:rFonts w:ascii="Garamond" w:hAnsi="Garamond" w:cs="Arial"/>
          <w:sz w:val="20"/>
          <w:szCs w:val="20"/>
        </w:rPr>
        <w:t xml:space="preserve"> and packaging specifications).</w:t>
      </w:r>
    </w:p>
    <w:p w14:paraId="42544E77" w14:textId="77777777" w:rsidR="00532F4E" w:rsidRPr="00B80045" w:rsidRDefault="00532F4E" w:rsidP="00532F4E">
      <w:pPr>
        <w:pStyle w:val="ListParagraph"/>
        <w:numPr>
          <w:ilvl w:val="0"/>
          <w:numId w:val="13"/>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 xml:space="preserve">Reference and supplier of raw materials, </w:t>
      </w:r>
      <w:proofErr w:type="gramStart"/>
      <w:r w:rsidRPr="00B80045">
        <w:rPr>
          <w:rFonts w:ascii="Garamond" w:hAnsi="Garamond" w:cs="Arial"/>
          <w:sz w:val="20"/>
          <w:szCs w:val="20"/>
        </w:rPr>
        <w:t>consumables</w:t>
      </w:r>
      <w:proofErr w:type="gramEnd"/>
      <w:r w:rsidRPr="00B80045">
        <w:rPr>
          <w:rFonts w:ascii="Garamond" w:hAnsi="Garamond" w:cs="Arial"/>
          <w:sz w:val="20"/>
          <w:szCs w:val="20"/>
        </w:rPr>
        <w:t xml:space="preserve"> and equipment.</w:t>
      </w:r>
    </w:p>
    <w:p w14:paraId="3753012D" w14:textId="77777777" w:rsidR="00532F4E" w:rsidRPr="00B80045" w:rsidRDefault="00532F4E" w:rsidP="00532F4E">
      <w:pPr>
        <w:pStyle w:val="ListParagraph"/>
        <w:numPr>
          <w:ilvl w:val="0"/>
          <w:numId w:val="13"/>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Process development support data capturing key experience/product knowledge:</w:t>
      </w:r>
    </w:p>
    <w:p w14:paraId="0660DBF1" w14:textId="77777777" w:rsidR="00532F4E" w:rsidRPr="00B80045" w:rsidRDefault="00532F4E" w:rsidP="00532F4E">
      <w:pPr>
        <w:pStyle w:val="ListParagraph"/>
        <w:numPr>
          <w:ilvl w:val="2"/>
          <w:numId w:val="6"/>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Cell History, batch record and analytical results.</w:t>
      </w:r>
    </w:p>
    <w:p w14:paraId="4CE24FB1" w14:textId="77777777" w:rsidR="00532F4E" w:rsidRPr="00B80045" w:rsidRDefault="00532F4E" w:rsidP="00532F4E">
      <w:pPr>
        <w:pStyle w:val="ListParagraph"/>
        <w:numPr>
          <w:ilvl w:val="2"/>
          <w:numId w:val="6"/>
        </w:numPr>
        <w:tabs>
          <w:tab w:val="left" w:pos="1701"/>
        </w:tabs>
        <w:autoSpaceDE/>
        <w:autoSpaceDN/>
        <w:contextualSpacing/>
        <w:rPr>
          <w:rFonts w:ascii="Garamond" w:hAnsi="Garamond" w:cs="Arial"/>
          <w:sz w:val="20"/>
          <w:szCs w:val="20"/>
        </w:rPr>
      </w:pPr>
      <w:r w:rsidRPr="00B80045">
        <w:rPr>
          <w:rFonts w:ascii="Garamond" w:hAnsi="Garamond" w:cs="Arial"/>
          <w:sz w:val="20"/>
          <w:szCs w:val="20"/>
        </w:rPr>
        <w:t xml:space="preserve">Process development report that outlines the manufacturing process rationale. It includes: </w:t>
      </w:r>
    </w:p>
    <w:p w14:paraId="21181A69" w14:textId="77777777" w:rsidR="00532F4E" w:rsidRDefault="00532F4E" w:rsidP="00532F4E">
      <w:pPr>
        <w:pStyle w:val="MMTopic4"/>
        <w:numPr>
          <w:ilvl w:val="1"/>
          <w:numId w:val="9"/>
        </w:numPr>
        <w:tabs>
          <w:tab w:val="left" w:pos="720"/>
        </w:tabs>
        <w:spacing w:before="0" w:after="0"/>
        <w:jc w:val="both"/>
        <w:rPr>
          <w:rFonts w:ascii="Garamond" w:hAnsi="Garamond" w:cs="Arial"/>
          <w:b w:val="0"/>
          <w:bCs w:val="0"/>
          <w:sz w:val="20"/>
          <w:szCs w:val="20"/>
        </w:rPr>
      </w:pPr>
      <w:r w:rsidRPr="00B80045">
        <w:rPr>
          <w:rFonts w:ascii="Garamond" w:hAnsi="Garamond" w:cs="Arial"/>
          <w:b w:val="0"/>
          <w:bCs w:val="0"/>
          <w:sz w:val="20"/>
          <w:szCs w:val="20"/>
        </w:rPr>
        <w:t>scale up studies (if required</w:t>
      </w:r>
      <w:proofErr w:type="gramStart"/>
      <w:r w:rsidRPr="00B80045">
        <w:rPr>
          <w:rFonts w:ascii="Garamond" w:hAnsi="Garamond" w:cs="Arial"/>
          <w:b w:val="0"/>
          <w:bCs w:val="0"/>
          <w:sz w:val="20"/>
          <w:szCs w:val="20"/>
        </w:rPr>
        <w:t>);</w:t>
      </w:r>
      <w:proofErr w:type="gramEnd"/>
      <w:r w:rsidRPr="00B80045">
        <w:rPr>
          <w:rFonts w:ascii="Garamond" w:hAnsi="Garamond" w:cs="Arial"/>
          <w:b w:val="0"/>
          <w:bCs w:val="0"/>
          <w:sz w:val="20"/>
          <w:szCs w:val="20"/>
        </w:rPr>
        <w:t xml:space="preserve"> </w:t>
      </w:r>
    </w:p>
    <w:p w14:paraId="34B9F135" w14:textId="77777777" w:rsidR="00532F4E" w:rsidRPr="00B80045" w:rsidRDefault="00532F4E" w:rsidP="00532F4E">
      <w:pPr>
        <w:pStyle w:val="MMTopic4"/>
        <w:numPr>
          <w:ilvl w:val="1"/>
          <w:numId w:val="9"/>
        </w:numPr>
        <w:tabs>
          <w:tab w:val="left" w:pos="720"/>
        </w:tabs>
        <w:spacing w:before="0" w:after="0"/>
        <w:jc w:val="both"/>
        <w:rPr>
          <w:rFonts w:ascii="Garamond" w:hAnsi="Garamond" w:cs="Arial"/>
          <w:b w:val="0"/>
          <w:bCs w:val="0"/>
          <w:sz w:val="20"/>
          <w:szCs w:val="20"/>
        </w:rPr>
      </w:pPr>
      <w:r w:rsidRPr="00B80045">
        <w:rPr>
          <w:rFonts w:ascii="Garamond" w:hAnsi="Garamond" w:cs="Arial"/>
          <w:b w:val="0"/>
          <w:bCs w:val="0"/>
          <w:sz w:val="20"/>
          <w:szCs w:val="20"/>
        </w:rPr>
        <w:t xml:space="preserve">large scale process characterization study </w:t>
      </w:r>
      <w:proofErr w:type="gramStart"/>
      <w:r w:rsidRPr="00B80045">
        <w:rPr>
          <w:rFonts w:ascii="Garamond" w:hAnsi="Garamond" w:cs="Arial"/>
          <w:b w:val="0"/>
          <w:bCs w:val="0"/>
          <w:sz w:val="20"/>
          <w:szCs w:val="20"/>
        </w:rPr>
        <w:t>results;</w:t>
      </w:r>
      <w:proofErr w:type="gramEnd"/>
    </w:p>
    <w:p w14:paraId="5C674788" w14:textId="77777777" w:rsidR="00532F4E" w:rsidRPr="00B80045" w:rsidRDefault="00532F4E" w:rsidP="00532F4E">
      <w:pPr>
        <w:pStyle w:val="MMTopic4"/>
        <w:numPr>
          <w:ilvl w:val="1"/>
          <w:numId w:val="9"/>
        </w:numPr>
        <w:tabs>
          <w:tab w:val="left" w:pos="720"/>
        </w:tabs>
        <w:spacing w:before="0" w:after="0"/>
        <w:jc w:val="both"/>
        <w:rPr>
          <w:rFonts w:ascii="Garamond" w:hAnsi="Garamond" w:cs="Arial"/>
          <w:b w:val="0"/>
          <w:bCs w:val="0"/>
          <w:sz w:val="20"/>
          <w:szCs w:val="20"/>
        </w:rPr>
      </w:pPr>
      <w:r w:rsidRPr="00B80045">
        <w:rPr>
          <w:rFonts w:ascii="Garamond" w:hAnsi="Garamond" w:cs="Arial"/>
          <w:b w:val="0"/>
          <w:bCs w:val="0"/>
          <w:sz w:val="20"/>
          <w:szCs w:val="20"/>
        </w:rPr>
        <w:t xml:space="preserve">robustness study </w:t>
      </w:r>
      <w:proofErr w:type="gramStart"/>
      <w:r w:rsidRPr="00B80045">
        <w:rPr>
          <w:rFonts w:ascii="Garamond" w:hAnsi="Garamond" w:cs="Arial"/>
          <w:b w:val="0"/>
          <w:bCs w:val="0"/>
          <w:sz w:val="20"/>
          <w:szCs w:val="20"/>
        </w:rPr>
        <w:t>results;</w:t>
      </w:r>
      <w:proofErr w:type="gramEnd"/>
      <w:r w:rsidRPr="00B80045">
        <w:rPr>
          <w:rFonts w:ascii="Garamond" w:hAnsi="Garamond" w:cs="Arial"/>
          <w:b w:val="0"/>
          <w:bCs w:val="0"/>
          <w:sz w:val="20"/>
          <w:szCs w:val="20"/>
        </w:rPr>
        <w:t xml:space="preserve"> </w:t>
      </w:r>
    </w:p>
    <w:p w14:paraId="01301EFA" w14:textId="77777777" w:rsidR="00532F4E" w:rsidRPr="00B80045" w:rsidRDefault="00532F4E" w:rsidP="00532F4E">
      <w:pPr>
        <w:pStyle w:val="MMTopic4"/>
        <w:numPr>
          <w:ilvl w:val="1"/>
          <w:numId w:val="9"/>
        </w:numPr>
        <w:tabs>
          <w:tab w:val="left" w:pos="720"/>
        </w:tabs>
        <w:spacing w:before="0" w:after="0"/>
        <w:jc w:val="both"/>
        <w:rPr>
          <w:rFonts w:ascii="Garamond" w:hAnsi="Garamond" w:cs="Arial"/>
          <w:b w:val="0"/>
          <w:bCs w:val="0"/>
          <w:sz w:val="20"/>
          <w:szCs w:val="20"/>
        </w:rPr>
      </w:pPr>
      <w:r w:rsidRPr="00B80045">
        <w:rPr>
          <w:rFonts w:ascii="Garamond" w:hAnsi="Garamond" w:cs="Arial"/>
          <w:b w:val="0"/>
          <w:bCs w:val="0"/>
          <w:sz w:val="20"/>
          <w:szCs w:val="20"/>
        </w:rPr>
        <w:t>critical manufacturing process parameters/</w:t>
      </w:r>
      <w:proofErr w:type="gramStart"/>
      <w:r w:rsidRPr="00B80045">
        <w:rPr>
          <w:rFonts w:ascii="Garamond" w:hAnsi="Garamond" w:cs="Arial"/>
          <w:b w:val="0"/>
          <w:bCs w:val="0"/>
          <w:sz w:val="20"/>
          <w:szCs w:val="20"/>
        </w:rPr>
        <w:t>steps;</w:t>
      </w:r>
      <w:proofErr w:type="gramEnd"/>
      <w:r w:rsidRPr="00B80045">
        <w:rPr>
          <w:rFonts w:ascii="Garamond" w:hAnsi="Garamond" w:cs="Arial"/>
          <w:b w:val="0"/>
          <w:bCs w:val="0"/>
          <w:sz w:val="20"/>
          <w:szCs w:val="20"/>
        </w:rPr>
        <w:t xml:space="preserve"> </w:t>
      </w:r>
    </w:p>
    <w:p w14:paraId="2E2105E2" w14:textId="77777777" w:rsidR="00532F4E" w:rsidRPr="00B80045" w:rsidRDefault="00532F4E" w:rsidP="00532F4E">
      <w:pPr>
        <w:pStyle w:val="MMTopic4"/>
        <w:numPr>
          <w:ilvl w:val="1"/>
          <w:numId w:val="9"/>
        </w:numPr>
        <w:tabs>
          <w:tab w:val="left" w:pos="720"/>
        </w:tabs>
        <w:spacing w:before="0" w:after="0"/>
        <w:jc w:val="both"/>
        <w:rPr>
          <w:rFonts w:ascii="Garamond" w:hAnsi="Garamond" w:cs="Arial"/>
          <w:b w:val="0"/>
          <w:bCs w:val="0"/>
          <w:sz w:val="20"/>
          <w:szCs w:val="20"/>
        </w:rPr>
      </w:pPr>
      <w:r w:rsidRPr="00B80045">
        <w:rPr>
          <w:rFonts w:ascii="Garamond" w:hAnsi="Garamond" w:cs="Arial"/>
          <w:b w:val="0"/>
          <w:bCs w:val="0"/>
          <w:sz w:val="20"/>
          <w:szCs w:val="20"/>
        </w:rPr>
        <w:t xml:space="preserve">validation </w:t>
      </w:r>
      <w:proofErr w:type="gramStart"/>
      <w:r w:rsidRPr="00B80045">
        <w:rPr>
          <w:rFonts w:ascii="Garamond" w:hAnsi="Garamond" w:cs="Arial"/>
          <w:b w:val="0"/>
          <w:bCs w:val="0"/>
          <w:sz w:val="20"/>
          <w:szCs w:val="20"/>
        </w:rPr>
        <w:t>reports;</w:t>
      </w:r>
      <w:proofErr w:type="gramEnd"/>
      <w:r w:rsidRPr="00B80045">
        <w:rPr>
          <w:rFonts w:ascii="Garamond" w:hAnsi="Garamond" w:cs="Arial"/>
          <w:b w:val="0"/>
          <w:bCs w:val="0"/>
          <w:sz w:val="20"/>
          <w:szCs w:val="20"/>
        </w:rPr>
        <w:t xml:space="preserve"> </w:t>
      </w:r>
    </w:p>
    <w:p w14:paraId="43EB7742" w14:textId="77777777" w:rsidR="00532F4E" w:rsidRPr="00B80045" w:rsidRDefault="00532F4E" w:rsidP="00532F4E">
      <w:pPr>
        <w:pStyle w:val="MMTopic4"/>
        <w:numPr>
          <w:ilvl w:val="1"/>
          <w:numId w:val="9"/>
        </w:numPr>
        <w:tabs>
          <w:tab w:val="left" w:pos="720"/>
        </w:tabs>
        <w:spacing w:before="0" w:after="0"/>
        <w:jc w:val="both"/>
        <w:rPr>
          <w:rFonts w:ascii="Garamond" w:eastAsiaTheme="minorEastAsia" w:hAnsi="Garamond" w:cstheme="minorBidi"/>
          <w:b w:val="0"/>
          <w:sz w:val="20"/>
          <w:szCs w:val="20"/>
        </w:rPr>
      </w:pPr>
      <w:r w:rsidRPr="00B80045">
        <w:rPr>
          <w:rFonts w:ascii="Garamond" w:hAnsi="Garamond" w:cs="Arial"/>
          <w:b w:val="0"/>
          <w:bCs w:val="0"/>
          <w:sz w:val="20"/>
          <w:szCs w:val="20"/>
        </w:rPr>
        <w:t xml:space="preserve">the success (or failure) of the industrial technology development. </w:t>
      </w:r>
    </w:p>
    <w:p w14:paraId="3B4B013F" w14:textId="77777777" w:rsidR="00532F4E" w:rsidRPr="00B80045" w:rsidRDefault="00532F4E" w:rsidP="00532F4E">
      <w:pPr>
        <w:pStyle w:val="MMTopic4"/>
        <w:numPr>
          <w:ilvl w:val="0"/>
          <w:numId w:val="0"/>
        </w:numPr>
        <w:tabs>
          <w:tab w:val="left" w:pos="720"/>
        </w:tabs>
        <w:spacing w:before="0" w:after="0"/>
        <w:ind w:left="3022"/>
        <w:jc w:val="both"/>
        <w:rPr>
          <w:rFonts w:ascii="Garamond" w:eastAsiaTheme="minorEastAsia" w:hAnsi="Garamond" w:cstheme="minorBidi"/>
          <w:b w:val="0"/>
          <w:sz w:val="20"/>
          <w:szCs w:val="20"/>
        </w:rPr>
      </w:pPr>
    </w:p>
    <w:p w14:paraId="477B9D03" w14:textId="77777777" w:rsidR="00532F4E" w:rsidRPr="00B80045" w:rsidRDefault="00532F4E" w:rsidP="00532F4E">
      <w:pPr>
        <w:pStyle w:val="ListParagraph"/>
        <w:numPr>
          <w:ilvl w:val="2"/>
          <w:numId w:val="6"/>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History or evolution of the process and comparison along the product development from phase I to phase III.</w:t>
      </w:r>
    </w:p>
    <w:p w14:paraId="6C434EBC" w14:textId="77777777" w:rsidR="00532F4E" w:rsidRPr="00B80045" w:rsidRDefault="00532F4E" w:rsidP="00532F4E">
      <w:pPr>
        <w:pStyle w:val="ListParagraph"/>
        <w:numPr>
          <w:ilvl w:val="2"/>
          <w:numId w:val="6"/>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Rationale for proposed specifications</w:t>
      </w:r>
      <w:r>
        <w:rPr>
          <w:rFonts w:ascii="Garamond" w:hAnsi="Garamond" w:cs="Arial"/>
          <w:sz w:val="20"/>
          <w:szCs w:val="20"/>
        </w:rPr>
        <w:t xml:space="preserve"> for Phase III</w:t>
      </w:r>
      <w:r w:rsidRPr="00B80045">
        <w:rPr>
          <w:rFonts w:ascii="Garamond" w:hAnsi="Garamond" w:cs="Arial"/>
          <w:sz w:val="20"/>
          <w:szCs w:val="20"/>
        </w:rPr>
        <w:t>.</w:t>
      </w:r>
    </w:p>
    <w:p w14:paraId="6D30698C" w14:textId="77777777" w:rsidR="00532F4E" w:rsidRPr="00B80045" w:rsidRDefault="00532F4E" w:rsidP="00532F4E">
      <w:pPr>
        <w:pStyle w:val="ListParagraph"/>
        <w:numPr>
          <w:ilvl w:val="0"/>
          <w:numId w:val="13"/>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Whole process analytical validation documentation, including:</w:t>
      </w:r>
    </w:p>
    <w:p w14:paraId="754E0562" w14:textId="77777777" w:rsidR="00532F4E" w:rsidRPr="00B80045" w:rsidRDefault="00532F4E" w:rsidP="00532F4E">
      <w:pPr>
        <w:pStyle w:val="ListParagraph"/>
        <w:numPr>
          <w:ilvl w:val="0"/>
          <w:numId w:val="8"/>
        </w:numPr>
        <w:tabs>
          <w:tab w:val="left" w:pos="1701"/>
        </w:tabs>
        <w:autoSpaceDE/>
        <w:autoSpaceDN/>
        <w:contextualSpacing/>
        <w:rPr>
          <w:rFonts w:ascii="Garamond" w:hAnsi="Garamond"/>
          <w:sz w:val="20"/>
          <w:szCs w:val="20"/>
        </w:rPr>
      </w:pPr>
      <w:r w:rsidRPr="00B80045">
        <w:rPr>
          <w:rFonts w:ascii="Garamond" w:hAnsi="Garamond"/>
          <w:sz w:val="20"/>
          <w:szCs w:val="20"/>
        </w:rPr>
        <w:t xml:space="preserve">process </w:t>
      </w:r>
      <w:proofErr w:type="gramStart"/>
      <w:r w:rsidRPr="00B80045">
        <w:rPr>
          <w:rFonts w:ascii="Garamond" w:hAnsi="Garamond"/>
          <w:sz w:val="20"/>
          <w:szCs w:val="20"/>
        </w:rPr>
        <w:t>capability;</w:t>
      </w:r>
      <w:proofErr w:type="gramEnd"/>
      <w:r w:rsidRPr="00B80045">
        <w:rPr>
          <w:rFonts w:ascii="Garamond" w:hAnsi="Garamond"/>
          <w:sz w:val="20"/>
          <w:szCs w:val="20"/>
        </w:rPr>
        <w:t xml:space="preserve"> </w:t>
      </w:r>
    </w:p>
    <w:p w14:paraId="4D318599" w14:textId="77777777" w:rsidR="00532F4E" w:rsidRPr="00B80045" w:rsidRDefault="00532F4E" w:rsidP="00532F4E">
      <w:pPr>
        <w:pStyle w:val="ListParagraph"/>
        <w:numPr>
          <w:ilvl w:val="0"/>
          <w:numId w:val="8"/>
        </w:numPr>
        <w:tabs>
          <w:tab w:val="left" w:pos="1701"/>
        </w:tabs>
        <w:autoSpaceDE/>
        <w:autoSpaceDN/>
        <w:contextualSpacing/>
        <w:rPr>
          <w:rFonts w:ascii="Garamond" w:hAnsi="Garamond"/>
          <w:sz w:val="20"/>
          <w:szCs w:val="20"/>
        </w:rPr>
      </w:pPr>
      <w:r w:rsidRPr="00B80045">
        <w:rPr>
          <w:rFonts w:ascii="Garamond" w:hAnsi="Garamond"/>
          <w:sz w:val="20"/>
          <w:szCs w:val="20"/>
        </w:rPr>
        <w:t xml:space="preserve">rework </w:t>
      </w:r>
      <w:proofErr w:type="gramStart"/>
      <w:r w:rsidRPr="00B80045">
        <w:rPr>
          <w:rFonts w:ascii="Garamond" w:hAnsi="Garamond"/>
          <w:sz w:val="20"/>
          <w:szCs w:val="20"/>
        </w:rPr>
        <w:t>procedure;</w:t>
      </w:r>
      <w:proofErr w:type="gramEnd"/>
    </w:p>
    <w:p w14:paraId="7FDF284D" w14:textId="77777777" w:rsidR="00532F4E" w:rsidRPr="00B80045" w:rsidRDefault="00532F4E" w:rsidP="00532F4E">
      <w:pPr>
        <w:pStyle w:val="ListParagraph"/>
        <w:numPr>
          <w:ilvl w:val="0"/>
          <w:numId w:val="8"/>
        </w:numPr>
        <w:tabs>
          <w:tab w:val="left" w:pos="1701"/>
        </w:tabs>
        <w:autoSpaceDE/>
        <w:autoSpaceDN/>
        <w:contextualSpacing/>
        <w:rPr>
          <w:rFonts w:ascii="Garamond" w:hAnsi="Garamond"/>
          <w:sz w:val="20"/>
          <w:szCs w:val="20"/>
        </w:rPr>
      </w:pPr>
      <w:r w:rsidRPr="00B80045">
        <w:rPr>
          <w:rFonts w:ascii="Garamond" w:hAnsi="Garamond"/>
          <w:sz w:val="20"/>
          <w:szCs w:val="20"/>
        </w:rPr>
        <w:t xml:space="preserve">process </w:t>
      </w:r>
      <w:proofErr w:type="gramStart"/>
      <w:r w:rsidRPr="00B80045">
        <w:rPr>
          <w:rFonts w:ascii="Garamond" w:hAnsi="Garamond"/>
          <w:sz w:val="20"/>
          <w:szCs w:val="20"/>
        </w:rPr>
        <w:t>control;</w:t>
      </w:r>
      <w:proofErr w:type="gramEnd"/>
    </w:p>
    <w:p w14:paraId="2F1A1D7E" w14:textId="77777777" w:rsidR="00532F4E" w:rsidRPr="00B80045" w:rsidRDefault="00532F4E" w:rsidP="00532F4E">
      <w:pPr>
        <w:pStyle w:val="ListParagraph"/>
        <w:numPr>
          <w:ilvl w:val="0"/>
          <w:numId w:val="8"/>
        </w:numPr>
        <w:tabs>
          <w:tab w:val="left" w:pos="1701"/>
        </w:tabs>
        <w:autoSpaceDE/>
        <w:autoSpaceDN/>
        <w:contextualSpacing/>
        <w:rPr>
          <w:rFonts w:ascii="Garamond" w:hAnsi="Garamond"/>
          <w:sz w:val="20"/>
          <w:szCs w:val="20"/>
        </w:rPr>
      </w:pPr>
      <w:r w:rsidRPr="00B80045">
        <w:rPr>
          <w:rFonts w:ascii="Garamond" w:hAnsi="Garamond"/>
          <w:sz w:val="20"/>
          <w:szCs w:val="20"/>
        </w:rPr>
        <w:t xml:space="preserve">trend </w:t>
      </w:r>
      <w:proofErr w:type="gramStart"/>
      <w:r w:rsidRPr="00B80045">
        <w:rPr>
          <w:rFonts w:ascii="Garamond" w:hAnsi="Garamond"/>
          <w:sz w:val="20"/>
          <w:szCs w:val="20"/>
        </w:rPr>
        <w:t>summaries;</w:t>
      </w:r>
      <w:proofErr w:type="gramEnd"/>
    </w:p>
    <w:p w14:paraId="17EA26A5" w14:textId="77777777" w:rsidR="00532F4E" w:rsidRPr="00B80045" w:rsidRDefault="00532F4E" w:rsidP="00532F4E">
      <w:pPr>
        <w:pStyle w:val="ListParagraph"/>
        <w:numPr>
          <w:ilvl w:val="0"/>
          <w:numId w:val="8"/>
        </w:numPr>
        <w:tabs>
          <w:tab w:val="left" w:pos="1701"/>
        </w:tabs>
        <w:autoSpaceDE/>
        <w:autoSpaceDN/>
        <w:contextualSpacing/>
        <w:rPr>
          <w:rFonts w:ascii="Garamond" w:hAnsi="Garamond"/>
          <w:sz w:val="20"/>
          <w:szCs w:val="20"/>
        </w:rPr>
      </w:pPr>
      <w:r w:rsidRPr="00B80045">
        <w:rPr>
          <w:rFonts w:ascii="Garamond" w:hAnsi="Garamond"/>
          <w:sz w:val="20"/>
          <w:szCs w:val="20"/>
        </w:rPr>
        <w:t xml:space="preserve">process variations and the investigation of those </w:t>
      </w:r>
      <w:proofErr w:type="gramStart"/>
      <w:r w:rsidRPr="00B80045">
        <w:rPr>
          <w:rFonts w:ascii="Garamond" w:hAnsi="Garamond"/>
          <w:sz w:val="20"/>
          <w:szCs w:val="20"/>
        </w:rPr>
        <w:t>variations;</w:t>
      </w:r>
      <w:proofErr w:type="gramEnd"/>
    </w:p>
    <w:p w14:paraId="0CD94071" w14:textId="77777777" w:rsidR="00532F4E" w:rsidRPr="00B80045" w:rsidRDefault="00532F4E" w:rsidP="00532F4E">
      <w:pPr>
        <w:pStyle w:val="ListParagraph"/>
        <w:numPr>
          <w:ilvl w:val="0"/>
          <w:numId w:val="8"/>
        </w:numPr>
        <w:tabs>
          <w:tab w:val="left" w:pos="1701"/>
        </w:tabs>
        <w:autoSpaceDE/>
        <w:autoSpaceDN/>
        <w:contextualSpacing/>
        <w:rPr>
          <w:rFonts w:ascii="Garamond" w:hAnsi="Garamond"/>
          <w:sz w:val="20"/>
          <w:szCs w:val="20"/>
        </w:rPr>
      </w:pPr>
      <w:r w:rsidRPr="00B80045">
        <w:rPr>
          <w:rFonts w:ascii="Garamond" w:hAnsi="Garamond"/>
          <w:sz w:val="20"/>
          <w:szCs w:val="20"/>
        </w:rPr>
        <w:t xml:space="preserve">follow-up actions, </w:t>
      </w:r>
      <w:proofErr w:type="gramStart"/>
      <w:r w:rsidRPr="00B80045">
        <w:rPr>
          <w:rFonts w:ascii="Garamond" w:hAnsi="Garamond"/>
          <w:sz w:val="20"/>
          <w:szCs w:val="20"/>
        </w:rPr>
        <w:t>rationale</w:t>
      </w:r>
      <w:proofErr w:type="gramEnd"/>
      <w:r w:rsidRPr="00B80045">
        <w:rPr>
          <w:rFonts w:ascii="Garamond" w:hAnsi="Garamond"/>
          <w:sz w:val="20"/>
          <w:szCs w:val="20"/>
        </w:rPr>
        <w:t xml:space="preserve"> and summary of reworked product.</w:t>
      </w:r>
    </w:p>
    <w:p w14:paraId="0589E0E2" w14:textId="77777777" w:rsidR="00532F4E" w:rsidRPr="00B80045" w:rsidRDefault="00532F4E" w:rsidP="00532F4E">
      <w:pPr>
        <w:pStyle w:val="ListParagraph"/>
        <w:tabs>
          <w:tab w:val="left" w:pos="1701"/>
        </w:tabs>
        <w:ind w:left="1440"/>
        <w:rPr>
          <w:rFonts w:ascii="Garamond" w:hAnsi="Garamond"/>
          <w:sz w:val="20"/>
          <w:szCs w:val="20"/>
        </w:rPr>
      </w:pPr>
    </w:p>
    <w:p w14:paraId="1584E990" w14:textId="5EA1299F" w:rsidR="00532F4E" w:rsidRPr="00B80045" w:rsidRDefault="00532F4E" w:rsidP="00532F4E">
      <w:pPr>
        <w:tabs>
          <w:tab w:val="left" w:pos="1701"/>
        </w:tabs>
        <w:ind w:left="709"/>
        <w:jc w:val="both"/>
        <w:rPr>
          <w:rFonts w:ascii="Garamond" w:hAnsi="Garamond"/>
          <w:sz w:val="20"/>
          <w:szCs w:val="20"/>
        </w:rPr>
      </w:pPr>
      <w:proofErr w:type="spellStart"/>
      <w:proofErr w:type="gramStart"/>
      <w:r>
        <w:rPr>
          <w:rFonts w:ascii="Garamond" w:hAnsi="Garamond"/>
          <w:sz w:val="20"/>
          <w:szCs w:val="20"/>
        </w:rPr>
        <w:t>Descr</w:t>
      </w:r>
      <w:proofErr w:type="spellEnd"/>
      <w:r w:rsidR="00E42A28">
        <w:rPr>
          <w:rFonts w:ascii="Garamond" w:hAnsi="Garamond"/>
          <w:sz w:val="20"/>
          <w:szCs w:val="20"/>
        </w:rPr>
        <w:t>[</w:t>
      </w:r>
      <w:proofErr w:type="gramEnd"/>
      <w:r w:rsidR="00E42A28">
        <w:rPr>
          <w:rFonts w:ascii="Garamond" w:hAnsi="Garamond"/>
          <w:sz w:val="20"/>
          <w:szCs w:val="20"/>
        </w:rPr>
        <w:t>XXX]</w:t>
      </w:r>
      <w:r>
        <w:rPr>
          <w:rFonts w:ascii="Garamond" w:hAnsi="Garamond"/>
          <w:sz w:val="20"/>
          <w:szCs w:val="20"/>
        </w:rPr>
        <w:t xml:space="preserve">ion </w:t>
      </w:r>
      <w:r w:rsidRPr="00B80045">
        <w:rPr>
          <w:rFonts w:ascii="Garamond" w:hAnsi="Garamond"/>
          <w:sz w:val="20"/>
          <w:szCs w:val="20"/>
        </w:rPr>
        <w:t>(batch/trial number, purpose, lineage, size, results, comments) and identification (clinical/bio-equivalency/ICH - dossier/application stability) of all pivotal batches should be included.</w:t>
      </w:r>
    </w:p>
    <w:p w14:paraId="2700FA47" w14:textId="77777777" w:rsidR="00532F4E" w:rsidRPr="00B80045" w:rsidRDefault="00532F4E" w:rsidP="00532F4E">
      <w:pPr>
        <w:tabs>
          <w:tab w:val="left" w:pos="1701"/>
        </w:tabs>
        <w:ind w:left="709"/>
        <w:jc w:val="both"/>
        <w:rPr>
          <w:rFonts w:ascii="Garamond" w:hAnsi="Garamond"/>
        </w:rPr>
      </w:pPr>
    </w:p>
    <w:p w14:paraId="6B8E3BC6" w14:textId="77777777" w:rsidR="00532F4E" w:rsidRPr="00B80045" w:rsidRDefault="00532F4E" w:rsidP="00532F4E">
      <w:pPr>
        <w:pStyle w:val="ListParagraph"/>
        <w:numPr>
          <w:ilvl w:val="0"/>
          <w:numId w:val="13"/>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Comparison between Receiving Unit (</w:t>
      </w:r>
      <w:proofErr w:type="spellStart"/>
      <w:r w:rsidRPr="00B80045">
        <w:rPr>
          <w:rFonts w:ascii="Garamond" w:hAnsi="Garamond" w:cs="Arial"/>
          <w:sz w:val="20"/>
          <w:szCs w:val="20"/>
        </w:rPr>
        <w:t>Biovac</w:t>
      </w:r>
      <w:proofErr w:type="spellEnd"/>
      <w:r w:rsidRPr="00B80045">
        <w:rPr>
          <w:rFonts w:ascii="Garamond" w:hAnsi="Garamond" w:cs="Arial"/>
          <w:sz w:val="20"/>
          <w:szCs w:val="20"/>
        </w:rPr>
        <w:t xml:space="preserve">) </w:t>
      </w:r>
      <w:r>
        <w:rPr>
          <w:rFonts w:ascii="Garamond" w:hAnsi="Garamond" w:cs="Arial"/>
          <w:sz w:val="20"/>
          <w:szCs w:val="20"/>
        </w:rPr>
        <w:t>confirmation</w:t>
      </w:r>
      <w:r w:rsidRPr="00B80045">
        <w:rPr>
          <w:rFonts w:ascii="Garamond" w:hAnsi="Garamond" w:cs="Arial"/>
          <w:sz w:val="20"/>
          <w:szCs w:val="20"/>
        </w:rPr>
        <w:t xml:space="preserve"> batches and sending unit (AFRIGEN) reference pivotal batches demonstrating comparability (DP specifications </w:t>
      </w:r>
      <w:r w:rsidRPr="005C62FC">
        <w:rPr>
          <w:rFonts w:ascii="Garamond" w:hAnsi="Garamond" w:cs="Arial"/>
          <w:sz w:val="20"/>
          <w:szCs w:val="20"/>
        </w:rPr>
        <w:t>met), including non-clinical and pre-clinical study results.</w:t>
      </w:r>
    </w:p>
    <w:p w14:paraId="4A980DCB" w14:textId="77777777" w:rsidR="00532F4E" w:rsidRPr="00B80045" w:rsidRDefault="00532F4E" w:rsidP="00532F4E">
      <w:pPr>
        <w:pStyle w:val="ListParagraph"/>
        <w:numPr>
          <w:ilvl w:val="0"/>
          <w:numId w:val="13"/>
        </w:numPr>
        <w:tabs>
          <w:tab w:val="left" w:pos="1701"/>
        </w:tabs>
        <w:autoSpaceDE/>
        <w:autoSpaceDN/>
        <w:spacing w:line="360" w:lineRule="auto"/>
        <w:contextualSpacing/>
        <w:rPr>
          <w:rFonts w:ascii="Garamond" w:hAnsi="Garamond" w:cs="Arial"/>
          <w:sz w:val="20"/>
          <w:szCs w:val="20"/>
        </w:rPr>
      </w:pPr>
      <w:r w:rsidRPr="00B80045">
        <w:rPr>
          <w:rFonts w:ascii="Garamond" w:hAnsi="Garamond" w:cs="Arial"/>
          <w:sz w:val="20"/>
          <w:szCs w:val="20"/>
        </w:rPr>
        <w:t>History of critical analytical data (e.g., release and stability data) rationale for proposed specifications.</w:t>
      </w:r>
    </w:p>
    <w:p w14:paraId="4656101E" w14:textId="77777777" w:rsidR="00B704F1" w:rsidRPr="000B5CB5" w:rsidRDefault="000B5CB5" w:rsidP="000B5CB5">
      <w:pPr>
        <w:rPr>
          <w:rFonts w:ascii="Garamond" w:hAnsi="Garamond" w:cs="Arial"/>
          <w:b/>
          <w:bCs/>
          <w:iCs/>
          <w:sz w:val="20"/>
          <w:szCs w:val="20"/>
        </w:rPr>
      </w:pPr>
      <w:r>
        <w:rPr>
          <w:rFonts w:ascii="Garamond" w:hAnsi="Garamond" w:cs="Arial"/>
          <w:b/>
          <w:bCs/>
          <w:iCs/>
          <w:sz w:val="20"/>
          <w:szCs w:val="20"/>
        </w:rPr>
        <w:br w:type="page"/>
      </w:r>
    </w:p>
    <w:p w14:paraId="6EB533E6" w14:textId="77777777" w:rsidR="00B3521F" w:rsidRPr="00044B75" w:rsidRDefault="00B3521F" w:rsidP="000B5CB5">
      <w:pPr>
        <w:pStyle w:val="ListParagraph"/>
        <w:tabs>
          <w:tab w:val="left" w:pos="1701"/>
        </w:tabs>
        <w:ind w:left="851" w:right="379" w:hanging="306"/>
        <w:rPr>
          <w:rFonts w:ascii="Garamond" w:hAnsi="Garamond"/>
          <w:b/>
          <w:bCs/>
        </w:rPr>
      </w:pPr>
      <w:r w:rsidRPr="00044B75">
        <w:rPr>
          <w:rFonts w:ascii="Garamond" w:hAnsi="Garamond"/>
          <w:b/>
          <w:bCs/>
        </w:rPr>
        <w:t>Interim Technology Transfer Technical Information Package 2a shall include:</w:t>
      </w:r>
    </w:p>
    <w:p w14:paraId="3894F910" w14:textId="77777777" w:rsidR="00B3521F" w:rsidRPr="00700804" w:rsidRDefault="00B3521F" w:rsidP="000B5CB5">
      <w:pPr>
        <w:pStyle w:val="ListParagraph"/>
        <w:tabs>
          <w:tab w:val="left" w:pos="1701"/>
        </w:tabs>
        <w:spacing w:line="360" w:lineRule="auto"/>
        <w:ind w:left="1367" w:right="379" w:hanging="306"/>
        <w:rPr>
          <w:rFonts w:ascii="Garamond" w:hAnsi="Garamond"/>
        </w:rPr>
      </w:pPr>
    </w:p>
    <w:p w14:paraId="4623B40D" w14:textId="77777777" w:rsidR="00B3521F" w:rsidRPr="00700804" w:rsidRDefault="00B3521F" w:rsidP="000B5CB5">
      <w:pPr>
        <w:pStyle w:val="ListParagraph"/>
        <w:numPr>
          <w:ilvl w:val="0"/>
          <w:numId w:val="22"/>
        </w:numPr>
        <w:tabs>
          <w:tab w:val="left" w:pos="1701"/>
        </w:tabs>
        <w:autoSpaceDE/>
        <w:autoSpaceDN/>
        <w:spacing w:line="360" w:lineRule="auto"/>
        <w:ind w:left="742" w:right="379" w:hanging="306"/>
        <w:contextualSpacing/>
        <w:rPr>
          <w:rFonts w:ascii="Garamond" w:hAnsi="Garamond" w:cs="Arial"/>
          <w:iCs/>
          <w:sz w:val="20"/>
          <w:szCs w:val="20"/>
        </w:rPr>
      </w:pPr>
      <w:r>
        <w:rPr>
          <w:rFonts w:ascii="Garamond" w:hAnsi="Garamond" w:cs="Arial"/>
          <w:sz w:val="20"/>
          <w:szCs w:val="20"/>
        </w:rPr>
        <w:t>Research</w:t>
      </w:r>
      <w:r w:rsidRPr="00700804">
        <w:rPr>
          <w:rFonts w:ascii="Garamond" w:hAnsi="Garamond" w:cs="Arial"/>
          <w:sz w:val="20"/>
          <w:szCs w:val="20"/>
        </w:rPr>
        <w:t xml:space="preserve"> Cell Bank,</w:t>
      </w:r>
      <w:r>
        <w:rPr>
          <w:rFonts w:ascii="Garamond" w:hAnsi="Garamond" w:cs="Arial"/>
          <w:sz w:val="20"/>
          <w:szCs w:val="20"/>
        </w:rPr>
        <w:t xml:space="preserve"> plasmid amplification (</w:t>
      </w:r>
      <w:proofErr w:type="spellStart"/>
      <w:r>
        <w:rPr>
          <w:rFonts w:ascii="Garamond" w:hAnsi="Garamond" w:cs="Arial"/>
          <w:sz w:val="20"/>
          <w:szCs w:val="20"/>
        </w:rPr>
        <w:t>pDNA</w:t>
      </w:r>
      <w:proofErr w:type="spellEnd"/>
      <w:r>
        <w:rPr>
          <w:rFonts w:ascii="Garamond" w:hAnsi="Garamond" w:cs="Arial"/>
          <w:sz w:val="20"/>
          <w:szCs w:val="20"/>
        </w:rPr>
        <w:t xml:space="preserve">) at 20-30 L scale, </w:t>
      </w:r>
      <w:r w:rsidRPr="00700804">
        <w:rPr>
          <w:rFonts w:ascii="Garamond" w:hAnsi="Garamond" w:cs="Arial"/>
          <w:iCs/>
          <w:sz w:val="20"/>
          <w:szCs w:val="20"/>
        </w:rPr>
        <w:t xml:space="preserve">Drug substance </w:t>
      </w:r>
      <w:r w:rsidRPr="00700804">
        <w:rPr>
          <w:rFonts w:ascii="Garamond" w:hAnsi="Garamond" w:cs="Arial"/>
          <w:sz w:val="20"/>
          <w:szCs w:val="20"/>
        </w:rPr>
        <w:t>(mRNA</w:t>
      </w:r>
      <w:r>
        <w:rPr>
          <w:rFonts w:ascii="Garamond" w:hAnsi="Garamond" w:cs="Arial"/>
          <w:sz w:val="20"/>
          <w:szCs w:val="20"/>
        </w:rPr>
        <w:t>) at 10-20L</w:t>
      </w:r>
      <w:r w:rsidRPr="00700804">
        <w:rPr>
          <w:rFonts w:ascii="Garamond" w:hAnsi="Garamond" w:cs="Arial"/>
          <w:sz w:val="20"/>
          <w:szCs w:val="20"/>
        </w:rPr>
        <w:t xml:space="preserve">, bulk drug product (encapsulated mRNA) </w:t>
      </w:r>
      <w:r w:rsidRPr="00700804">
        <w:rPr>
          <w:rFonts w:ascii="Garamond" w:hAnsi="Garamond" w:cs="Arial"/>
          <w:iCs/>
          <w:sz w:val="20"/>
          <w:szCs w:val="20"/>
        </w:rPr>
        <w:t>processes.</w:t>
      </w:r>
    </w:p>
    <w:p w14:paraId="62BF3D5F" w14:textId="77777777" w:rsidR="00B3521F" w:rsidRPr="00700804" w:rsidRDefault="00B3521F" w:rsidP="000B5CB5">
      <w:pPr>
        <w:pStyle w:val="ListParagraph"/>
        <w:numPr>
          <w:ilvl w:val="0"/>
          <w:numId w:val="22"/>
        </w:numPr>
        <w:tabs>
          <w:tab w:val="left" w:pos="1701"/>
        </w:tabs>
        <w:autoSpaceDE/>
        <w:autoSpaceDN/>
        <w:spacing w:line="360" w:lineRule="auto"/>
        <w:ind w:left="742" w:right="379" w:hanging="306"/>
        <w:contextualSpacing/>
        <w:rPr>
          <w:rFonts w:ascii="Garamond" w:hAnsi="Garamond" w:cs="Arial"/>
          <w:sz w:val="20"/>
          <w:szCs w:val="20"/>
        </w:rPr>
      </w:pPr>
      <w:r w:rsidRPr="00700804">
        <w:rPr>
          <w:rFonts w:ascii="Garamond" w:hAnsi="Garamond" w:cs="Arial"/>
          <w:sz w:val="20"/>
          <w:szCs w:val="20"/>
        </w:rPr>
        <w:t xml:space="preserve">Analytical procedures (Raw materials, </w:t>
      </w:r>
      <w:proofErr w:type="gramStart"/>
      <w:r w:rsidRPr="00700804">
        <w:rPr>
          <w:rFonts w:ascii="Garamond" w:hAnsi="Garamond" w:cs="Arial"/>
          <w:sz w:val="20"/>
          <w:szCs w:val="20"/>
        </w:rPr>
        <w:t>product</w:t>
      </w:r>
      <w:proofErr w:type="gramEnd"/>
      <w:r w:rsidRPr="00700804">
        <w:rPr>
          <w:rFonts w:ascii="Garamond" w:hAnsi="Garamond" w:cs="Arial"/>
          <w:sz w:val="20"/>
          <w:szCs w:val="20"/>
        </w:rPr>
        <w:t xml:space="preserve"> and packaging specifications)</w:t>
      </w:r>
      <w:r>
        <w:rPr>
          <w:rFonts w:ascii="Garamond" w:hAnsi="Garamond" w:cs="Arial"/>
          <w:sz w:val="20"/>
          <w:szCs w:val="20"/>
        </w:rPr>
        <w:t xml:space="preserve"> in place, pre-validated.</w:t>
      </w:r>
    </w:p>
    <w:p w14:paraId="5DA25FDE" w14:textId="77777777" w:rsidR="00B3521F" w:rsidRPr="00700804" w:rsidRDefault="00B3521F" w:rsidP="000B5CB5">
      <w:pPr>
        <w:pStyle w:val="ListParagraph"/>
        <w:numPr>
          <w:ilvl w:val="0"/>
          <w:numId w:val="22"/>
        </w:numPr>
        <w:tabs>
          <w:tab w:val="left" w:pos="1701"/>
        </w:tabs>
        <w:autoSpaceDE/>
        <w:autoSpaceDN/>
        <w:spacing w:line="360" w:lineRule="auto"/>
        <w:ind w:left="742" w:right="379" w:hanging="306"/>
        <w:contextualSpacing/>
        <w:rPr>
          <w:rFonts w:ascii="Garamond" w:hAnsi="Garamond" w:cs="Arial"/>
          <w:sz w:val="20"/>
          <w:szCs w:val="20"/>
        </w:rPr>
      </w:pPr>
      <w:r w:rsidRPr="00700804">
        <w:rPr>
          <w:rFonts w:ascii="Garamond" w:hAnsi="Garamond" w:cs="Arial"/>
          <w:sz w:val="20"/>
          <w:szCs w:val="20"/>
        </w:rPr>
        <w:t xml:space="preserve">Reference and supplier of raw materials, </w:t>
      </w:r>
      <w:proofErr w:type="gramStart"/>
      <w:r w:rsidRPr="00700804">
        <w:rPr>
          <w:rFonts w:ascii="Garamond" w:hAnsi="Garamond" w:cs="Arial"/>
          <w:sz w:val="20"/>
          <w:szCs w:val="20"/>
        </w:rPr>
        <w:t>consumables</w:t>
      </w:r>
      <w:proofErr w:type="gramEnd"/>
      <w:r w:rsidRPr="00700804">
        <w:rPr>
          <w:rFonts w:ascii="Garamond" w:hAnsi="Garamond" w:cs="Arial"/>
          <w:sz w:val="20"/>
          <w:szCs w:val="20"/>
        </w:rPr>
        <w:t xml:space="preserve"> and equipment.</w:t>
      </w:r>
    </w:p>
    <w:p w14:paraId="3944B93E" w14:textId="77777777" w:rsidR="00B3521F" w:rsidRPr="00700804" w:rsidRDefault="00B3521F" w:rsidP="000B5CB5">
      <w:pPr>
        <w:pStyle w:val="ListParagraph"/>
        <w:numPr>
          <w:ilvl w:val="0"/>
          <w:numId w:val="22"/>
        </w:numPr>
        <w:tabs>
          <w:tab w:val="left" w:pos="1701"/>
        </w:tabs>
        <w:autoSpaceDE/>
        <w:autoSpaceDN/>
        <w:spacing w:line="360" w:lineRule="auto"/>
        <w:ind w:left="742" w:right="379" w:hanging="306"/>
        <w:contextualSpacing/>
        <w:rPr>
          <w:rFonts w:ascii="Garamond" w:hAnsi="Garamond" w:cs="Arial"/>
          <w:sz w:val="20"/>
          <w:szCs w:val="20"/>
        </w:rPr>
      </w:pPr>
      <w:r w:rsidRPr="00700804">
        <w:rPr>
          <w:rFonts w:ascii="Garamond" w:hAnsi="Garamond" w:cs="Arial"/>
          <w:sz w:val="20"/>
          <w:szCs w:val="20"/>
        </w:rPr>
        <w:t>Process development support data capturing key experience/product knowledge:</w:t>
      </w:r>
    </w:p>
    <w:p w14:paraId="1C834117" w14:textId="77777777" w:rsidR="00B3521F" w:rsidRPr="00700804" w:rsidRDefault="00B3521F" w:rsidP="000B5CB5">
      <w:pPr>
        <w:pStyle w:val="ListParagraph"/>
        <w:numPr>
          <w:ilvl w:val="0"/>
          <w:numId w:val="23"/>
        </w:numPr>
        <w:tabs>
          <w:tab w:val="left" w:pos="1701"/>
        </w:tabs>
        <w:autoSpaceDE/>
        <w:autoSpaceDN/>
        <w:spacing w:line="360" w:lineRule="auto"/>
        <w:ind w:left="2182" w:right="379" w:hanging="306"/>
        <w:contextualSpacing/>
        <w:rPr>
          <w:rFonts w:ascii="Garamond" w:hAnsi="Garamond" w:cs="Arial"/>
          <w:sz w:val="20"/>
          <w:szCs w:val="20"/>
        </w:rPr>
      </w:pPr>
      <w:r w:rsidRPr="00700804">
        <w:rPr>
          <w:rFonts w:ascii="Garamond" w:hAnsi="Garamond" w:cs="Arial"/>
          <w:sz w:val="20"/>
          <w:szCs w:val="20"/>
        </w:rPr>
        <w:t>Cell History, batch record and analytical results.</w:t>
      </w:r>
    </w:p>
    <w:p w14:paraId="7264C05B" w14:textId="77777777" w:rsidR="00B3521F" w:rsidRPr="00700804" w:rsidRDefault="00B3521F" w:rsidP="000B5CB5">
      <w:pPr>
        <w:pStyle w:val="ListParagraph"/>
        <w:numPr>
          <w:ilvl w:val="0"/>
          <w:numId w:val="23"/>
        </w:numPr>
        <w:tabs>
          <w:tab w:val="left" w:pos="1701"/>
        </w:tabs>
        <w:autoSpaceDE/>
        <w:autoSpaceDN/>
        <w:ind w:left="2182" w:right="379" w:hanging="306"/>
        <w:contextualSpacing/>
        <w:rPr>
          <w:rFonts w:ascii="Garamond" w:hAnsi="Garamond" w:cs="Arial"/>
          <w:sz w:val="20"/>
          <w:szCs w:val="20"/>
        </w:rPr>
      </w:pPr>
      <w:r w:rsidRPr="00700804">
        <w:rPr>
          <w:rFonts w:ascii="Garamond" w:hAnsi="Garamond" w:cs="Arial"/>
          <w:sz w:val="20"/>
          <w:szCs w:val="20"/>
        </w:rPr>
        <w:t xml:space="preserve">Process development report that outlines the </w:t>
      </w:r>
      <w:proofErr w:type="spellStart"/>
      <w:r>
        <w:rPr>
          <w:rFonts w:ascii="Garamond" w:hAnsi="Garamond" w:cs="Arial"/>
          <w:sz w:val="20"/>
          <w:szCs w:val="20"/>
        </w:rPr>
        <w:t>pDNA</w:t>
      </w:r>
      <w:proofErr w:type="spellEnd"/>
      <w:r>
        <w:rPr>
          <w:rFonts w:ascii="Garamond" w:hAnsi="Garamond" w:cs="Arial"/>
          <w:sz w:val="20"/>
          <w:szCs w:val="20"/>
        </w:rPr>
        <w:t xml:space="preserve"> and mRNA </w:t>
      </w:r>
      <w:r w:rsidRPr="00700804">
        <w:rPr>
          <w:rFonts w:ascii="Garamond" w:hAnsi="Garamond" w:cs="Arial"/>
          <w:sz w:val="20"/>
          <w:szCs w:val="20"/>
        </w:rPr>
        <w:t xml:space="preserve">manufacturing process rationale. It includes: </w:t>
      </w:r>
    </w:p>
    <w:p w14:paraId="1E345B52" w14:textId="77777777" w:rsidR="00B3521F" w:rsidRPr="00700804" w:rsidRDefault="00B3521F" w:rsidP="000B5CB5">
      <w:pPr>
        <w:pStyle w:val="MMTopic4"/>
        <w:numPr>
          <w:ilvl w:val="1"/>
          <w:numId w:val="9"/>
        </w:numPr>
        <w:tabs>
          <w:tab w:val="left" w:pos="720"/>
          <w:tab w:val="left" w:pos="1701"/>
        </w:tabs>
        <w:spacing w:before="0" w:after="0"/>
        <w:ind w:left="2684" w:right="379" w:hanging="306"/>
        <w:jc w:val="both"/>
        <w:rPr>
          <w:rFonts w:ascii="Garamond" w:hAnsi="Garamond" w:cs="Arial"/>
          <w:b w:val="0"/>
          <w:bCs w:val="0"/>
          <w:sz w:val="20"/>
          <w:szCs w:val="20"/>
        </w:rPr>
      </w:pPr>
      <w:r w:rsidRPr="00700804">
        <w:rPr>
          <w:rFonts w:ascii="Garamond" w:hAnsi="Garamond" w:cs="Arial"/>
          <w:b w:val="0"/>
          <w:bCs w:val="0"/>
          <w:sz w:val="20"/>
          <w:szCs w:val="20"/>
        </w:rPr>
        <w:t>scale up</w:t>
      </w:r>
      <w:r>
        <w:rPr>
          <w:rFonts w:ascii="Garamond" w:hAnsi="Garamond" w:cs="Arial"/>
          <w:b w:val="0"/>
          <w:bCs w:val="0"/>
          <w:sz w:val="20"/>
          <w:szCs w:val="20"/>
        </w:rPr>
        <w:t xml:space="preserve"> for mRNA production process/scale down</w:t>
      </w:r>
      <w:r w:rsidRPr="00700804">
        <w:rPr>
          <w:rFonts w:ascii="Garamond" w:hAnsi="Garamond" w:cs="Arial"/>
          <w:b w:val="0"/>
          <w:bCs w:val="0"/>
          <w:sz w:val="20"/>
          <w:szCs w:val="20"/>
        </w:rPr>
        <w:t xml:space="preserve"> studies</w:t>
      </w:r>
      <w:r>
        <w:rPr>
          <w:rFonts w:ascii="Garamond" w:hAnsi="Garamond" w:cs="Arial"/>
          <w:b w:val="0"/>
          <w:bCs w:val="0"/>
          <w:sz w:val="20"/>
          <w:szCs w:val="20"/>
        </w:rPr>
        <w:t xml:space="preserve"> for plasmid production if VRC process received at larger </w:t>
      </w:r>
      <w:proofErr w:type="gramStart"/>
      <w:r>
        <w:rPr>
          <w:rFonts w:ascii="Garamond" w:hAnsi="Garamond" w:cs="Arial"/>
          <w:b w:val="0"/>
          <w:bCs w:val="0"/>
          <w:sz w:val="20"/>
          <w:szCs w:val="20"/>
        </w:rPr>
        <w:t>scale;</w:t>
      </w:r>
      <w:proofErr w:type="gramEnd"/>
    </w:p>
    <w:p w14:paraId="59A020CB" w14:textId="77777777" w:rsidR="00B3521F" w:rsidRPr="00700804" w:rsidRDefault="00B3521F" w:rsidP="000B5CB5">
      <w:pPr>
        <w:pStyle w:val="MMTopic4"/>
        <w:numPr>
          <w:ilvl w:val="1"/>
          <w:numId w:val="9"/>
        </w:numPr>
        <w:tabs>
          <w:tab w:val="left" w:pos="720"/>
          <w:tab w:val="left" w:pos="1701"/>
        </w:tabs>
        <w:spacing w:before="0" w:after="0"/>
        <w:ind w:left="2684" w:right="379" w:hanging="306"/>
        <w:jc w:val="both"/>
        <w:rPr>
          <w:rFonts w:ascii="Garamond" w:hAnsi="Garamond" w:cs="Arial"/>
          <w:b w:val="0"/>
          <w:bCs w:val="0"/>
          <w:sz w:val="20"/>
          <w:szCs w:val="20"/>
        </w:rPr>
      </w:pPr>
      <w:r w:rsidRPr="00700804">
        <w:rPr>
          <w:rFonts w:ascii="Garamond" w:hAnsi="Garamond" w:cs="Arial"/>
          <w:b w:val="0"/>
          <w:bCs w:val="0"/>
          <w:sz w:val="20"/>
          <w:szCs w:val="20"/>
        </w:rPr>
        <w:t>large scale process characterization study results</w:t>
      </w:r>
      <w:r>
        <w:rPr>
          <w:rFonts w:ascii="Garamond" w:hAnsi="Garamond" w:cs="Arial"/>
          <w:b w:val="0"/>
          <w:bCs w:val="0"/>
          <w:sz w:val="20"/>
          <w:szCs w:val="20"/>
        </w:rPr>
        <w:t xml:space="preserve"> (as described above)</w:t>
      </w:r>
    </w:p>
    <w:p w14:paraId="6F16FAF0" w14:textId="77777777" w:rsidR="00B3521F" w:rsidRPr="00700804" w:rsidRDefault="00B3521F" w:rsidP="000B5CB5">
      <w:pPr>
        <w:pStyle w:val="MMTopic4"/>
        <w:numPr>
          <w:ilvl w:val="1"/>
          <w:numId w:val="9"/>
        </w:numPr>
        <w:tabs>
          <w:tab w:val="left" w:pos="720"/>
          <w:tab w:val="left" w:pos="1701"/>
        </w:tabs>
        <w:spacing w:before="0" w:after="0"/>
        <w:ind w:left="2684" w:right="379" w:hanging="306"/>
        <w:jc w:val="both"/>
        <w:rPr>
          <w:rFonts w:ascii="Garamond" w:hAnsi="Garamond" w:cs="Arial"/>
          <w:b w:val="0"/>
          <w:bCs w:val="0"/>
          <w:sz w:val="20"/>
          <w:szCs w:val="20"/>
        </w:rPr>
      </w:pPr>
      <w:r w:rsidRPr="00700804">
        <w:rPr>
          <w:rFonts w:ascii="Garamond" w:hAnsi="Garamond" w:cs="Arial"/>
          <w:b w:val="0"/>
          <w:bCs w:val="0"/>
          <w:sz w:val="20"/>
          <w:szCs w:val="20"/>
        </w:rPr>
        <w:t xml:space="preserve">robustness study </w:t>
      </w:r>
      <w:proofErr w:type="gramStart"/>
      <w:r w:rsidRPr="00700804">
        <w:rPr>
          <w:rFonts w:ascii="Garamond" w:hAnsi="Garamond" w:cs="Arial"/>
          <w:b w:val="0"/>
          <w:bCs w:val="0"/>
          <w:sz w:val="20"/>
          <w:szCs w:val="20"/>
        </w:rPr>
        <w:t>results;</w:t>
      </w:r>
      <w:proofErr w:type="gramEnd"/>
      <w:r w:rsidRPr="00700804">
        <w:rPr>
          <w:rFonts w:ascii="Garamond" w:hAnsi="Garamond" w:cs="Arial"/>
          <w:b w:val="0"/>
          <w:bCs w:val="0"/>
          <w:sz w:val="20"/>
          <w:szCs w:val="20"/>
        </w:rPr>
        <w:t xml:space="preserve"> </w:t>
      </w:r>
    </w:p>
    <w:p w14:paraId="5FA5B84E" w14:textId="77777777" w:rsidR="00B3521F" w:rsidRPr="00700804" w:rsidRDefault="00B3521F" w:rsidP="000B5CB5">
      <w:pPr>
        <w:pStyle w:val="MMTopic4"/>
        <w:numPr>
          <w:ilvl w:val="1"/>
          <w:numId w:val="9"/>
        </w:numPr>
        <w:tabs>
          <w:tab w:val="left" w:pos="720"/>
          <w:tab w:val="left" w:pos="1701"/>
        </w:tabs>
        <w:spacing w:before="0" w:after="0"/>
        <w:ind w:left="2684" w:right="379" w:hanging="306"/>
        <w:jc w:val="both"/>
        <w:rPr>
          <w:rFonts w:ascii="Garamond" w:hAnsi="Garamond" w:cs="Arial"/>
          <w:b w:val="0"/>
          <w:bCs w:val="0"/>
          <w:sz w:val="20"/>
          <w:szCs w:val="20"/>
        </w:rPr>
      </w:pPr>
      <w:r w:rsidRPr="00700804">
        <w:rPr>
          <w:rFonts w:ascii="Garamond" w:hAnsi="Garamond" w:cs="Arial"/>
          <w:b w:val="0"/>
          <w:bCs w:val="0"/>
          <w:sz w:val="20"/>
          <w:szCs w:val="20"/>
        </w:rPr>
        <w:t>critical manufacturing process parameters/</w:t>
      </w:r>
      <w:proofErr w:type="gramStart"/>
      <w:r w:rsidRPr="00700804">
        <w:rPr>
          <w:rFonts w:ascii="Garamond" w:hAnsi="Garamond" w:cs="Arial"/>
          <w:b w:val="0"/>
          <w:bCs w:val="0"/>
          <w:sz w:val="20"/>
          <w:szCs w:val="20"/>
        </w:rPr>
        <w:t>steps;</w:t>
      </w:r>
      <w:proofErr w:type="gramEnd"/>
      <w:r w:rsidRPr="00700804">
        <w:rPr>
          <w:rFonts w:ascii="Garamond" w:hAnsi="Garamond" w:cs="Arial"/>
          <w:b w:val="0"/>
          <w:bCs w:val="0"/>
          <w:sz w:val="20"/>
          <w:szCs w:val="20"/>
        </w:rPr>
        <w:t xml:space="preserve"> </w:t>
      </w:r>
    </w:p>
    <w:p w14:paraId="739C708F" w14:textId="77777777" w:rsidR="00B3521F" w:rsidRPr="00700804" w:rsidRDefault="00B3521F" w:rsidP="000B5CB5">
      <w:pPr>
        <w:pStyle w:val="MMTopic4"/>
        <w:numPr>
          <w:ilvl w:val="0"/>
          <w:numId w:val="0"/>
        </w:numPr>
        <w:tabs>
          <w:tab w:val="left" w:pos="720"/>
          <w:tab w:val="left" w:pos="1701"/>
        </w:tabs>
        <w:spacing w:before="0" w:after="0"/>
        <w:ind w:left="3044" w:right="379" w:hanging="306"/>
        <w:jc w:val="both"/>
        <w:rPr>
          <w:rFonts w:ascii="Garamond" w:eastAsiaTheme="minorEastAsia" w:hAnsi="Garamond" w:cstheme="minorBidi"/>
          <w:b w:val="0"/>
          <w:sz w:val="20"/>
          <w:szCs w:val="20"/>
        </w:rPr>
      </w:pPr>
    </w:p>
    <w:p w14:paraId="53971130" w14:textId="77777777" w:rsidR="00B3521F" w:rsidRPr="003A59BE" w:rsidRDefault="00B3521F" w:rsidP="000B5CB5">
      <w:pPr>
        <w:pStyle w:val="ListParagraph"/>
        <w:numPr>
          <w:ilvl w:val="0"/>
          <w:numId w:val="23"/>
        </w:numPr>
        <w:tabs>
          <w:tab w:val="left" w:pos="1701"/>
        </w:tabs>
        <w:autoSpaceDE/>
        <w:autoSpaceDN/>
        <w:spacing w:line="360" w:lineRule="auto"/>
        <w:ind w:left="2182" w:right="379" w:hanging="306"/>
        <w:contextualSpacing/>
        <w:rPr>
          <w:rFonts w:ascii="Garamond" w:hAnsi="Garamond" w:cs="Arial"/>
          <w:sz w:val="20"/>
          <w:szCs w:val="20"/>
        </w:rPr>
      </w:pPr>
      <w:r>
        <w:rPr>
          <w:rFonts w:ascii="Garamond" w:hAnsi="Garamond" w:cs="Arial"/>
          <w:sz w:val="20"/>
          <w:szCs w:val="20"/>
        </w:rPr>
        <w:t>Process development report (PDR)</w:t>
      </w:r>
      <w:r w:rsidRPr="00B80045">
        <w:rPr>
          <w:rFonts w:ascii="Garamond" w:hAnsi="Garamond" w:cs="Arial"/>
          <w:sz w:val="20"/>
          <w:szCs w:val="20"/>
        </w:rPr>
        <w:t xml:space="preserve"> o</w:t>
      </w:r>
      <w:r>
        <w:rPr>
          <w:rFonts w:ascii="Garamond" w:hAnsi="Garamond" w:cs="Arial"/>
          <w:sz w:val="20"/>
          <w:szCs w:val="20"/>
        </w:rPr>
        <w:t>n</w:t>
      </w:r>
      <w:r w:rsidRPr="00B80045">
        <w:rPr>
          <w:rFonts w:ascii="Garamond" w:hAnsi="Garamond" w:cs="Arial"/>
          <w:sz w:val="20"/>
          <w:szCs w:val="20"/>
        </w:rPr>
        <w:t xml:space="preserve"> evolution </w:t>
      </w:r>
      <w:r>
        <w:rPr>
          <w:rFonts w:ascii="Garamond" w:hAnsi="Garamond" w:cs="Arial"/>
          <w:sz w:val="20"/>
          <w:szCs w:val="20"/>
        </w:rPr>
        <w:t xml:space="preserve">and rationale </w:t>
      </w:r>
      <w:r w:rsidRPr="00B80045">
        <w:rPr>
          <w:rFonts w:ascii="Garamond" w:hAnsi="Garamond" w:cs="Arial"/>
          <w:sz w:val="20"/>
          <w:szCs w:val="20"/>
        </w:rPr>
        <w:t xml:space="preserve">of the </w:t>
      </w:r>
      <w:proofErr w:type="spellStart"/>
      <w:r>
        <w:rPr>
          <w:rFonts w:ascii="Garamond" w:hAnsi="Garamond" w:cs="Arial"/>
          <w:sz w:val="20"/>
          <w:szCs w:val="20"/>
        </w:rPr>
        <w:t>pDNA</w:t>
      </w:r>
      <w:proofErr w:type="spellEnd"/>
      <w:r>
        <w:rPr>
          <w:rFonts w:ascii="Garamond" w:hAnsi="Garamond" w:cs="Arial"/>
          <w:sz w:val="20"/>
          <w:szCs w:val="20"/>
        </w:rPr>
        <w:t xml:space="preserve"> and mRNA </w:t>
      </w:r>
      <w:r w:rsidRPr="00B80045">
        <w:rPr>
          <w:rFonts w:ascii="Garamond" w:hAnsi="Garamond" w:cs="Arial"/>
          <w:sz w:val="20"/>
          <w:szCs w:val="20"/>
        </w:rPr>
        <w:t>process and comparison along the product development from phase I to</w:t>
      </w:r>
      <w:r>
        <w:rPr>
          <w:rFonts w:ascii="Garamond" w:hAnsi="Garamond" w:cs="Arial"/>
          <w:sz w:val="20"/>
          <w:szCs w:val="20"/>
        </w:rPr>
        <w:t xml:space="preserve"> scale up</w:t>
      </w:r>
      <w:r w:rsidRPr="00B80045">
        <w:rPr>
          <w:rFonts w:ascii="Garamond" w:hAnsi="Garamond" w:cs="Arial"/>
          <w:sz w:val="20"/>
          <w:szCs w:val="20"/>
        </w:rPr>
        <w:t>.</w:t>
      </w:r>
    </w:p>
    <w:p w14:paraId="657B465C" w14:textId="77777777" w:rsidR="00B3521F" w:rsidRPr="00B80045" w:rsidRDefault="00B3521F" w:rsidP="000B5CB5">
      <w:pPr>
        <w:pStyle w:val="ListParagraph"/>
        <w:numPr>
          <w:ilvl w:val="0"/>
          <w:numId w:val="22"/>
        </w:numPr>
        <w:tabs>
          <w:tab w:val="left" w:pos="1701"/>
        </w:tabs>
        <w:autoSpaceDE/>
        <w:autoSpaceDN/>
        <w:spacing w:line="360" w:lineRule="auto"/>
        <w:ind w:left="742" w:right="379" w:hanging="306"/>
        <w:contextualSpacing/>
        <w:rPr>
          <w:rFonts w:ascii="Garamond" w:hAnsi="Garamond" w:cs="Arial"/>
          <w:sz w:val="20"/>
          <w:szCs w:val="20"/>
        </w:rPr>
      </w:pPr>
      <w:r>
        <w:rPr>
          <w:rFonts w:ascii="Garamond" w:hAnsi="Garamond" w:cs="Arial"/>
          <w:sz w:val="20"/>
          <w:szCs w:val="20"/>
        </w:rPr>
        <w:t>Qualified</w:t>
      </w:r>
      <w:r w:rsidRPr="00B80045">
        <w:rPr>
          <w:rFonts w:ascii="Garamond" w:hAnsi="Garamond" w:cs="Arial"/>
          <w:sz w:val="20"/>
          <w:szCs w:val="20"/>
        </w:rPr>
        <w:t xml:space="preserve"> analytical documentation, including:</w:t>
      </w:r>
    </w:p>
    <w:p w14:paraId="45473527" w14:textId="77777777" w:rsidR="00B3521F" w:rsidRPr="00B80045" w:rsidRDefault="00B3521F" w:rsidP="000B5CB5">
      <w:pPr>
        <w:pStyle w:val="ListParagraph"/>
        <w:numPr>
          <w:ilvl w:val="0"/>
          <w:numId w:val="8"/>
        </w:numPr>
        <w:tabs>
          <w:tab w:val="left" w:pos="1701"/>
        </w:tabs>
        <w:autoSpaceDE/>
        <w:autoSpaceDN/>
        <w:ind w:left="1462" w:right="379" w:hanging="306"/>
        <w:contextualSpacing/>
        <w:rPr>
          <w:rFonts w:ascii="Garamond" w:hAnsi="Garamond"/>
          <w:sz w:val="20"/>
          <w:szCs w:val="20"/>
        </w:rPr>
      </w:pPr>
      <w:r>
        <w:rPr>
          <w:rFonts w:ascii="Garamond" w:hAnsi="Garamond"/>
          <w:sz w:val="20"/>
          <w:szCs w:val="20"/>
        </w:rPr>
        <w:t xml:space="preserve">Assessment </w:t>
      </w:r>
      <w:proofErr w:type="gramStart"/>
      <w:r>
        <w:rPr>
          <w:rFonts w:ascii="Garamond" w:hAnsi="Garamond"/>
          <w:sz w:val="20"/>
          <w:szCs w:val="20"/>
        </w:rPr>
        <w:t>reports</w:t>
      </w:r>
      <w:r w:rsidRPr="00B80045">
        <w:rPr>
          <w:rFonts w:ascii="Garamond" w:hAnsi="Garamond"/>
          <w:sz w:val="20"/>
          <w:szCs w:val="20"/>
        </w:rPr>
        <w:t>;</w:t>
      </w:r>
      <w:proofErr w:type="gramEnd"/>
      <w:r w:rsidRPr="00B80045">
        <w:rPr>
          <w:rFonts w:ascii="Garamond" w:hAnsi="Garamond"/>
          <w:sz w:val="20"/>
          <w:szCs w:val="20"/>
        </w:rPr>
        <w:t xml:space="preserve"> </w:t>
      </w:r>
    </w:p>
    <w:p w14:paraId="57CEEB10" w14:textId="77777777" w:rsidR="00B3521F" w:rsidRPr="00B80045" w:rsidRDefault="00B3521F" w:rsidP="000B5CB5">
      <w:pPr>
        <w:pStyle w:val="ListParagraph"/>
        <w:numPr>
          <w:ilvl w:val="0"/>
          <w:numId w:val="8"/>
        </w:numPr>
        <w:tabs>
          <w:tab w:val="left" w:pos="1701"/>
        </w:tabs>
        <w:autoSpaceDE/>
        <w:autoSpaceDN/>
        <w:ind w:left="1462" w:right="379" w:hanging="306"/>
        <w:contextualSpacing/>
        <w:rPr>
          <w:rFonts w:ascii="Garamond" w:hAnsi="Garamond"/>
          <w:sz w:val="20"/>
          <w:szCs w:val="20"/>
        </w:rPr>
      </w:pPr>
      <w:r w:rsidRPr="00B80045">
        <w:rPr>
          <w:rFonts w:ascii="Garamond" w:hAnsi="Garamond"/>
          <w:sz w:val="20"/>
          <w:szCs w:val="20"/>
        </w:rPr>
        <w:t>rework</w:t>
      </w:r>
      <w:r>
        <w:rPr>
          <w:rFonts w:ascii="Garamond" w:hAnsi="Garamond"/>
          <w:sz w:val="20"/>
          <w:szCs w:val="20"/>
        </w:rPr>
        <w:t>ed</w:t>
      </w:r>
      <w:r w:rsidRPr="00B80045">
        <w:rPr>
          <w:rFonts w:ascii="Garamond" w:hAnsi="Garamond"/>
          <w:sz w:val="20"/>
          <w:szCs w:val="20"/>
        </w:rPr>
        <w:t xml:space="preserve"> </w:t>
      </w:r>
      <w:r>
        <w:rPr>
          <w:rFonts w:ascii="Garamond" w:hAnsi="Garamond"/>
          <w:sz w:val="20"/>
          <w:szCs w:val="20"/>
        </w:rPr>
        <w:t xml:space="preserve">analytical </w:t>
      </w:r>
      <w:proofErr w:type="gramStart"/>
      <w:r w:rsidRPr="00B80045">
        <w:rPr>
          <w:rFonts w:ascii="Garamond" w:hAnsi="Garamond"/>
          <w:sz w:val="20"/>
          <w:szCs w:val="20"/>
        </w:rPr>
        <w:t>procedure;</w:t>
      </w:r>
      <w:proofErr w:type="gramEnd"/>
    </w:p>
    <w:p w14:paraId="381CB31C" w14:textId="77777777" w:rsidR="00B3521F" w:rsidRPr="00B80045" w:rsidRDefault="00B3521F" w:rsidP="000B5CB5">
      <w:pPr>
        <w:pStyle w:val="ListParagraph"/>
        <w:numPr>
          <w:ilvl w:val="0"/>
          <w:numId w:val="8"/>
        </w:numPr>
        <w:tabs>
          <w:tab w:val="left" w:pos="1701"/>
        </w:tabs>
        <w:autoSpaceDE/>
        <w:autoSpaceDN/>
        <w:ind w:left="1462" w:right="379" w:hanging="306"/>
        <w:contextualSpacing/>
        <w:rPr>
          <w:rFonts w:ascii="Garamond" w:hAnsi="Garamond"/>
          <w:sz w:val="20"/>
          <w:szCs w:val="20"/>
        </w:rPr>
      </w:pPr>
      <w:r w:rsidRPr="00B80045">
        <w:rPr>
          <w:rFonts w:ascii="Garamond" w:hAnsi="Garamond"/>
          <w:sz w:val="20"/>
          <w:szCs w:val="20"/>
        </w:rPr>
        <w:t>trend summaries</w:t>
      </w:r>
      <w:r>
        <w:rPr>
          <w:rFonts w:ascii="Garamond" w:hAnsi="Garamond"/>
          <w:sz w:val="20"/>
          <w:szCs w:val="20"/>
        </w:rPr>
        <w:t xml:space="preserve"> (where applicable</w:t>
      </w:r>
      <w:proofErr w:type="gramStart"/>
      <w:r>
        <w:rPr>
          <w:rFonts w:ascii="Garamond" w:hAnsi="Garamond"/>
          <w:sz w:val="20"/>
          <w:szCs w:val="20"/>
        </w:rPr>
        <w:t>)</w:t>
      </w:r>
      <w:r w:rsidRPr="00B80045">
        <w:rPr>
          <w:rFonts w:ascii="Garamond" w:hAnsi="Garamond"/>
          <w:sz w:val="20"/>
          <w:szCs w:val="20"/>
        </w:rPr>
        <w:t>;</w:t>
      </w:r>
      <w:proofErr w:type="gramEnd"/>
    </w:p>
    <w:p w14:paraId="400FFB09" w14:textId="77777777" w:rsidR="00B3521F" w:rsidRDefault="00B3521F" w:rsidP="000B5CB5">
      <w:pPr>
        <w:pStyle w:val="ListParagraph"/>
        <w:numPr>
          <w:ilvl w:val="0"/>
          <w:numId w:val="8"/>
        </w:numPr>
        <w:tabs>
          <w:tab w:val="left" w:pos="1701"/>
        </w:tabs>
        <w:autoSpaceDE/>
        <w:autoSpaceDN/>
        <w:ind w:left="1462" w:right="379" w:hanging="306"/>
        <w:contextualSpacing/>
        <w:rPr>
          <w:rFonts w:ascii="Garamond" w:hAnsi="Garamond"/>
          <w:sz w:val="20"/>
          <w:szCs w:val="20"/>
        </w:rPr>
      </w:pPr>
      <w:r w:rsidRPr="00B80045">
        <w:rPr>
          <w:rFonts w:ascii="Garamond" w:hAnsi="Garamond"/>
          <w:sz w:val="20"/>
          <w:szCs w:val="20"/>
        </w:rPr>
        <w:t>process variations and the investigation of those variations</w:t>
      </w:r>
      <w:r>
        <w:rPr>
          <w:rFonts w:ascii="Garamond" w:hAnsi="Garamond"/>
          <w:sz w:val="20"/>
          <w:szCs w:val="20"/>
        </w:rPr>
        <w:t>.</w:t>
      </w:r>
    </w:p>
    <w:p w14:paraId="401E5525" w14:textId="77777777" w:rsidR="00B3521F" w:rsidRPr="00B80045" w:rsidRDefault="00B3521F" w:rsidP="000B5CB5">
      <w:pPr>
        <w:tabs>
          <w:tab w:val="left" w:pos="1701"/>
        </w:tabs>
        <w:spacing w:line="360" w:lineRule="auto"/>
        <w:ind w:left="22" w:right="379" w:hanging="306"/>
        <w:jc w:val="both"/>
        <w:rPr>
          <w:rFonts w:ascii="Garamond" w:hAnsi="Garamond"/>
        </w:rPr>
      </w:pPr>
    </w:p>
    <w:p w14:paraId="66B55437" w14:textId="77777777" w:rsidR="00B3521F" w:rsidRDefault="00B3521F" w:rsidP="000B5CB5">
      <w:pPr>
        <w:pStyle w:val="ListParagraph"/>
        <w:numPr>
          <w:ilvl w:val="0"/>
          <w:numId w:val="22"/>
        </w:numPr>
        <w:tabs>
          <w:tab w:val="left" w:pos="1701"/>
        </w:tabs>
        <w:spacing w:line="360" w:lineRule="auto"/>
        <w:ind w:left="742" w:right="379" w:hanging="306"/>
        <w:rPr>
          <w:rFonts w:ascii="Garamond" w:hAnsi="Garamond" w:cs="Arial"/>
          <w:sz w:val="20"/>
          <w:szCs w:val="20"/>
        </w:rPr>
      </w:pPr>
      <w:r w:rsidRPr="00CB0080">
        <w:rPr>
          <w:rFonts w:ascii="Garamond" w:hAnsi="Garamond" w:cs="Arial"/>
          <w:sz w:val="20"/>
          <w:szCs w:val="20"/>
        </w:rPr>
        <w:t>Batch record and analytical results of pivotal batches (preclinical/</w:t>
      </w:r>
      <w:r>
        <w:rPr>
          <w:rFonts w:ascii="Garamond" w:hAnsi="Garamond" w:cs="Arial"/>
          <w:sz w:val="20"/>
          <w:szCs w:val="20"/>
        </w:rPr>
        <w:t>at scale technical</w:t>
      </w:r>
      <w:r w:rsidRPr="00964861">
        <w:rPr>
          <w:rFonts w:ascii="Garamond" w:hAnsi="Garamond" w:cs="Arial"/>
          <w:sz w:val="20"/>
          <w:szCs w:val="20"/>
        </w:rPr>
        <w:t xml:space="preserve"> batches</w:t>
      </w:r>
      <w:r w:rsidRPr="00CB0080">
        <w:rPr>
          <w:rFonts w:ascii="Garamond" w:hAnsi="Garamond" w:cs="Arial"/>
          <w:sz w:val="20"/>
          <w:szCs w:val="20"/>
        </w:rPr>
        <w:t>) and technical interpretation of the results.</w:t>
      </w:r>
    </w:p>
    <w:p w14:paraId="556CB1C6" w14:textId="77777777" w:rsidR="00B3521F" w:rsidRPr="00CB0080" w:rsidRDefault="00B3521F" w:rsidP="000B5CB5">
      <w:pPr>
        <w:pStyle w:val="ListParagraph"/>
        <w:numPr>
          <w:ilvl w:val="0"/>
          <w:numId w:val="22"/>
        </w:numPr>
        <w:tabs>
          <w:tab w:val="left" w:pos="1701"/>
        </w:tabs>
        <w:spacing w:line="360" w:lineRule="auto"/>
        <w:ind w:left="742" w:right="379" w:hanging="306"/>
        <w:rPr>
          <w:rFonts w:ascii="Garamond" w:hAnsi="Garamond" w:cs="Arial"/>
          <w:sz w:val="20"/>
          <w:szCs w:val="20"/>
        </w:rPr>
      </w:pPr>
      <w:r>
        <w:rPr>
          <w:rFonts w:ascii="Garamond" w:hAnsi="Garamond" w:cs="Arial"/>
          <w:sz w:val="20"/>
          <w:szCs w:val="20"/>
        </w:rPr>
        <w:t>Screening stability results.</w:t>
      </w:r>
    </w:p>
    <w:p w14:paraId="45ECD312" w14:textId="77777777" w:rsidR="00B3521F" w:rsidRDefault="00B3521F" w:rsidP="000B5CB5">
      <w:pPr>
        <w:pStyle w:val="ListParagraph"/>
        <w:numPr>
          <w:ilvl w:val="0"/>
          <w:numId w:val="22"/>
        </w:numPr>
        <w:tabs>
          <w:tab w:val="left" w:pos="1701"/>
        </w:tabs>
        <w:spacing w:line="360" w:lineRule="auto"/>
        <w:ind w:left="742" w:right="379" w:hanging="306"/>
        <w:rPr>
          <w:rFonts w:ascii="Garamond" w:hAnsi="Garamond" w:cs="Arial"/>
          <w:sz w:val="20"/>
          <w:szCs w:val="20"/>
        </w:rPr>
      </w:pPr>
      <w:r w:rsidRPr="00CB0080">
        <w:rPr>
          <w:rFonts w:ascii="Garamond" w:hAnsi="Garamond" w:cs="Arial"/>
          <w:sz w:val="20"/>
          <w:szCs w:val="20"/>
        </w:rPr>
        <w:t>Appropriate comparison between preclinical</w:t>
      </w:r>
      <w:r>
        <w:rPr>
          <w:rFonts w:ascii="Garamond" w:hAnsi="Garamond" w:cs="Arial"/>
          <w:sz w:val="20"/>
          <w:szCs w:val="20"/>
        </w:rPr>
        <w:t xml:space="preserve"> (at </w:t>
      </w:r>
      <w:proofErr w:type="spellStart"/>
      <w:r>
        <w:rPr>
          <w:rFonts w:ascii="Garamond" w:hAnsi="Garamond" w:cs="Arial"/>
          <w:sz w:val="20"/>
          <w:szCs w:val="20"/>
        </w:rPr>
        <w:t>Afrigen</w:t>
      </w:r>
      <w:proofErr w:type="spellEnd"/>
      <w:r>
        <w:rPr>
          <w:rFonts w:ascii="Garamond" w:hAnsi="Garamond" w:cs="Arial"/>
          <w:sz w:val="20"/>
          <w:szCs w:val="20"/>
        </w:rPr>
        <w:t xml:space="preserve">) and scale-up batches (at </w:t>
      </w:r>
      <w:proofErr w:type="spellStart"/>
      <w:r>
        <w:rPr>
          <w:rFonts w:ascii="Garamond" w:hAnsi="Garamond" w:cs="Arial"/>
          <w:sz w:val="20"/>
          <w:szCs w:val="20"/>
        </w:rPr>
        <w:t>Biovac</w:t>
      </w:r>
      <w:proofErr w:type="spellEnd"/>
      <w:r>
        <w:rPr>
          <w:rFonts w:ascii="Garamond" w:hAnsi="Garamond" w:cs="Arial"/>
          <w:sz w:val="20"/>
          <w:szCs w:val="20"/>
        </w:rPr>
        <w:t>).</w:t>
      </w:r>
    </w:p>
    <w:p w14:paraId="296A20B9" w14:textId="77777777" w:rsidR="000B5CB5" w:rsidRDefault="000B5CB5" w:rsidP="000B5CB5">
      <w:pPr>
        <w:spacing w:line="360" w:lineRule="auto"/>
        <w:ind w:right="379"/>
        <w:rPr>
          <w:rFonts w:ascii="Garamond" w:hAnsi="Garamond" w:cs="Arial"/>
          <w:sz w:val="20"/>
          <w:szCs w:val="20"/>
        </w:rPr>
      </w:pPr>
    </w:p>
    <w:p w14:paraId="6776221C" w14:textId="77777777" w:rsidR="000B5CB5" w:rsidRDefault="000B5CB5" w:rsidP="000B5CB5">
      <w:pPr>
        <w:spacing w:line="360" w:lineRule="auto"/>
        <w:ind w:right="379"/>
        <w:rPr>
          <w:rFonts w:ascii="Garamond" w:hAnsi="Garamond" w:cs="Arial"/>
          <w:sz w:val="20"/>
          <w:szCs w:val="20"/>
        </w:rPr>
      </w:pPr>
    </w:p>
    <w:p w14:paraId="3A078242" w14:textId="77777777" w:rsidR="000B5CB5" w:rsidRPr="000B5CB5" w:rsidRDefault="000B5CB5" w:rsidP="000B5CB5">
      <w:pPr>
        <w:spacing w:line="360" w:lineRule="auto"/>
        <w:ind w:right="379"/>
        <w:rPr>
          <w:rFonts w:ascii="Garamond" w:hAnsi="Garamond" w:cs="Arial"/>
          <w:sz w:val="20"/>
          <w:szCs w:val="20"/>
        </w:rPr>
      </w:pPr>
    </w:p>
    <w:p w14:paraId="4D1D0201" w14:textId="77777777" w:rsidR="000B5CB5" w:rsidRPr="000B5CB5" w:rsidRDefault="000B5CB5" w:rsidP="000B5CB5">
      <w:pPr>
        <w:tabs>
          <w:tab w:val="left" w:pos="1701"/>
        </w:tabs>
        <w:spacing w:line="360" w:lineRule="auto"/>
        <w:rPr>
          <w:rFonts w:ascii="Garamond" w:hAnsi="Garamond" w:cs="Arial"/>
          <w:b/>
          <w:bCs/>
          <w:iCs/>
          <w:sz w:val="20"/>
          <w:szCs w:val="20"/>
        </w:rPr>
      </w:pPr>
    </w:p>
    <w:p w14:paraId="6CE2CD02" w14:textId="77777777" w:rsidR="002521AF" w:rsidRPr="00B80045" w:rsidRDefault="002521AF" w:rsidP="000B5CB5">
      <w:pPr>
        <w:tabs>
          <w:tab w:val="left" w:pos="1701"/>
        </w:tabs>
        <w:spacing w:line="360" w:lineRule="auto"/>
        <w:ind w:left="284"/>
        <w:jc w:val="both"/>
        <w:rPr>
          <w:rFonts w:ascii="Garamond" w:hAnsi="Garamond"/>
          <w:b/>
          <w:bCs/>
          <w:u w:val="single"/>
        </w:rPr>
      </w:pPr>
      <w:r w:rsidRPr="00B80045">
        <w:rPr>
          <w:rFonts w:ascii="Garamond" w:hAnsi="Garamond"/>
          <w:b/>
          <w:bCs/>
          <w:u w:val="single"/>
        </w:rPr>
        <w:t>PACKAGE 3</w:t>
      </w:r>
    </w:p>
    <w:p w14:paraId="53DFAE1A" w14:textId="77777777" w:rsidR="002521AF" w:rsidRPr="00B80045" w:rsidRDefault="002521AF" w:rsidP="002521AF">
      <w:pPr>
        <w:tabs>
          <w:tab w:val="left" w:pos="1701"/>
        </w:tabs>
        <w:spacing w:line="360" w:lineRule="auto"/>
        <w:ind w:left="426"/>
        <w:jc w:val="both"/>
        <w:rPr>
          <w:rFonts w:ascii="Garamond" w:hAnsi="Garamond"/>
        </w:rPr>
      </w:pPr>
      <w:r w:rsidRPr="00B80045">
        <w:rPr>
          <w:rFonts w:ascii="Garamond" w:hAnsi="Garamond"/>
        </w:rPr>
        <w:t>Package 3 shall include:</w:t>
      </w:r>
    </w:p>
    <w:p w14:paraId="4726F655" w14:textId="77777777" w:rsidR="0047552D" w:rsidRPr="00532F4E" w:rsidRDefault="00532F4E" w:rsidP="0075750E">
      <w:pPr>
        <w:pStyle w:val="ListParagraph"/>
        <w:ind w:left="709" w:firstLine="0"/>
        <w:rPr>
          <w:rFonts w:ascii="Garamond" w:hAnsi="Garamond"/>
        </w:rPr>
      </w:pPr>
      <w:r w:rsidRPr="00B80045">
        <w:rPr>
          <w:rFonts w:ascii="Garamond" w:hAnsi="Garamond"/>
        </w:rPr>
        <w:t xml:space="preserve">Marketing Authorization Application </w:t>
      </w:r>
      <w:proofErr w:type="gramStart"/>
      <w:r w:rsidRPr="00B80045">
        <w:rPr>
          <w:rFonts w:ascii="Garamond" w:hAnsi="Garamond"/>
        </w:rPr>
        <w:t>dossier</w:t>
      </w:r>
      <w:proofErr w:type="gramEnd"/>
      <w:r>
        <w:rPr>
          <w:rFonts w:ascii="Garamond" w:hAnsi="Garamond"/>
        </w:rPr>
        <w:t xml:space="preserve"> Sections II-V (named as per ICH guidelines)</w:t>
      </w:r>
      <w:r w:rsidRPr="00B80045">
        <w:rPr>
          <w:rFonts w:ascii="Garamond" w:hAnsi="Garamond"/>
        </w:rPr>
        <w:t xml:space="preserve"> – including </w:t>
      </w:r>
      <w:r>
        <w:rPr>
          <w:rFonts w:ascii="Garamond" w:hAnsi="Garamond"/>
        </w:rPr>
        <w:t xml:space="preserve">summaries and </w:t>
      </w:r>
      <w:r w:rsidRPr="00B80045">
        <w:rPr>
          <w:rFonts w:ascii="Garamond" w:hAnsi="Garamond"/>
        </w:rPr>
        <w:t xml:space="preserve">quality, non-clinical and clinical information data packages as required by the National Regulatory Authority where the dossier was submitted. </w:t>
      </w:r>
    </w:p>
    <w:sectPr w:rsidR="0047552D" w:rsidRPr="00532F4E" w:rsidSect="003668EA">
      <w:type w:val="continuous"/>
      <w:pgSz w:w="11920" w:h="16860"/>
      <w:pgMar w:top="1340" w:right="880" w:bottom="1160" w:left="88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CB2E" w14:textId="77777777" w:rsidR="009A3C1D" w:rsidRDefault="009A3C1D">
      <w:r>
        <w:separator/>
      </w:r>
    </w:p>
  </w:endnote>
  <w:endnote w:type="continuationSeparator" w:id="0">
    <w:p w14:paraId="64689E38" w14:textId="77777777" w:rsidR="009A3C1D" w:rsidRDefault="009A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589818759"/>
      <w:docPartObj>
        <w:docPartGallery w:val="Page Numbers (Bottom of Page)"/>
        <w:docPartUnique/>
      </w:docPartObj>
    </w:sdtPr>
    <w:sdtContent>
      <w:sdt>
        <w:sdtPr>
          <w:rPr>
            <w:rFonts w:asciiTheme="majorHAnsi" w:hAnsiTheme="majorHAnsi"/>
          </w:rPr>
          <w:id w:val="-1769616900"/>
          <w:docPartObj>
            <w:docPartGallery w:val="Page Numbers (Top of Page)"/>
            <w:docPartUnique/>
          </w:docPartObj>
        </w:sdtPr>
        <w:sdtContent>
          <w:p w14:paraId="38106064" w14:textId="23459BFC" w:rsidR="000E2F52" w:rsidRPr="000E2F52" w:rsidRDefault="000E2F52">
            <w:pPr>
              <w:pStyle w:val="Footer"/>
              <w:jc w:val="right"/>
              <w:rPr>
                <w:rFonts w:asciiTheme="majorHAnsi" w:hAnsiTheme="majorHAnsi"/>
              </w:rPr>
            </w:pPr>
            <w:r w:rsidRPr="000E2F52">
              <w:rPr>
                <w:rFonts w:asciiTheme="majorHAnsi" w:hAnsiTheme="majorHAnsi"/>
                <w:sz w:val="18"/>
                <w:szCs w:val="18"/>
              </w:rPr>
              <w:t xml:space="preserve">Page </w:t>
            </w:r>
            <w:r w:rsidR="004168D2" w:rsidRPr="000E2F52">
              <w:rPr>
                <w:rFonts w:asciiTheme="majorHAnsi" w:hAnsiTheme="majorHAnsi"/>
                <w:b/>
                <w:bCs/>
                <w:sz w:val="18"/>
                <w:szCs w:val="18"/>
              </w:rPr>
              <w:fldChar w:fldCharType="begin"/>
            </w:r>
            <w:r w:rsidRPr="000E2F52">
              <w:rPr>
                <w:rFonts w:asciiTheme="majorHAnsi" w:hAnsiTheme="majorHAnsi"/>
                <w:b/>
                <w:bCs/>
                <w:sz w:val="18"/>
                <w:szCs w:val="18"/>
              </w:rPr>
              <w:instrText xml:space="preserve"> PAGE </w:instrText>
            </w:r>
            <w:r w:rsidR="004168D2" w:rsidRPr="000E2F52">
              <w:rPr>
                <w:rFonts w:asciiTheme="majorHAnsi" w:hAnsiTheme="majorHAnsi"/>
                <w:b/>
                <w:bCs/>
                <w:sz w:val="18"/>
                <w:szCs w:val="18"/>
              </w:rPr>
              <w:fldChar w:fldCharType="separate"/>
            </w:r>
            <w:r w:rsidR="00521EBC">
              <w:rPr>
                <w:rFonts w:asciiTheme="majorHAnsi" w:hAnsiTheme="majorHAnsi"/>
                <w:b/>
                <w:bCs/>
                <w:noProof/>
                <w:sz w:val="18"/>
                <w:szCs w:val="18"/>
              </w:rPr>
              <w:t>17</w:t>
            </w:r>
            <w:r w:rsidR="004168D2" w:rsidRPr="000E2F52">
              <w:rPr>
                <w:rFonts w:asciiTheme="majorHAnsi" w:hAnsiTheme="majorHAnsi"/>
                <w:b/>
                <w:bCs/>
                <w:sz w:val="18"/>
                <w:szCs w:val="18"/>
              </w:rPr>
              <w:fldChar w:fldCharType="end"/>
            </w:r>
            <w:r w:rsidRPr="000E2F52">
              <w:rPr>
                <w:rFonts w:asciiTheme="majorHAnsi" w:hAnsiTheme="majorHAnsi"/>
                <w:sz w:val="18"/>
                <w:szCs w:val="18"/>
              </w:rPr>
              <w:t xml:space="preserve"> of </w:t>
            </w:r>
            <w:r w:rsidR="004168D2" w:rsidRPr="000E2F52">
              <w:rPr>
                <w:rFonts w:asciiTheme="majorHAnsi" w:hAnsiTheme="majorHAnsi"/>
                <w:b/>
                <w:bCs/>
                <w:sz w:val="18"/>
                <w:szCs w:val="18"/>
              </w:rPr>
              <w:fldChar w:fldCharType="begin"/>
            </w:r>
            <w:r w:rsidRPr="000E2F52">
              <w:rPr>
                <w:rFonts w:asciiTheme="majorHAnsi" w:hAnsiTheme="majorHAnsi"/>
                <w:b/>
                <w:bCs/>
                <w:sz w:val="18"/>
                <w:szCs w:val="18"/>
              </w:rPr>
              <w:instrText xml:space="preserve"> NUMPAGES  </w:instrText>
            </w:r>
            <w:r w:rsidR="004168D2" w:rsidRPr="000E2F52">
              <w:rPr>
                <w:rFonts w:asciiTheme="majorHAnsi" w:hAnsiTheme="majorHAnsi"/>
                <w:b/>
                <w:bCs/>
                <w:sz w:val="18"/>
                <w:szCs w:val="18"/>
              </w:rPr>
              <w:fldChar w:fldCharType="separate"/>
            </w:r>
            <w:r w:rsidR="00521EBC">
              <w:rPr>
                <w:rFonts w:asciiTheme="majorHAnsi" w:hAnsiTheme="majorHAnsi"/>
                <w:b/>
                <w:bCs/>
                <w:noProof/>
                <w:sz w:val="18"/>
                <w:szCs w:val="18"/>
              </w:rPr>
              <w:t>17</w:t>
            </w:r>
            <w:r w:rsidR="004168D2" w:rsidRPr="000E2F52">
              <w:rPr>
                <w:rFonts w:asciiTheme="majorHAnsi" w:hAnsiTheme="majorHAnsi"/>
                <w:b/>
                <w:bCs/>
                <w:sz w:val="18"/>
                <w:szCs w:val="18"/>
              </w:rPr>
              <w:fldChar w:fldCharType="end"/>
            </w:r>
          </w:p>
        </w:sdtContent>
      </w:sdt>
    </w:sdtContent>
  </w:sdt>
  <w:p w14:paraId="674EA36F" w14:textId="77777777" w:rsidR="009B6B52" w:rsidRDefault="009B6B5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5386" w14:textId="77777777" w:rsidR="009A3C1D" w:rsidRDefault="009A3C1D">
      <w:r>
        <w:separator/>
      </w:r>
    </w:p>
  </w:footnote>
  <w:footnote w:type="continuationSeparator" w:id="0">
    <w:p w14:paraId="5E680F24" w14:textId="77777777" w:rsidR="009A3C1D" w:rsidRDefault="009A3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7A2E"/>
    <w:multiLevelType w:val="hybridMultilevel"/>
    <w:tmpl w:val="2E0029B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B2CB2"/>
    <w:multiLevelType w:val="hybridMultilevel"/>
    <w:tmpl w:val="CE5421E6"/>
    <w:lvl w:ilvl="0" w:tplc="20000001">
      <w:start w:val="1"/>
      <w:numFmt w:val="bullet"/>
      <w:lvlText w:val=""/>
      <w:lvlJc w:val="left"/>
      <w:pPr>
        <w:ind w:left="2662" w:hanging="360"/>
      </w:pPr>
      <w:rPr>
        <w:rFonts w:ascii="Symbol" w:hAnsi="Symbol" w:hint="default"/>
      </w:rPr>
    </w:lvl>
    <w:lvl w:ilvl="1" w:tplc="20000003" w:tentative="1">
      <w:start w:val="1"/>
      <w:numFmt w:val="bullet"/>
      <w:lvlText w:val="o"/>
      <w:lvlJc w:val="left"/>
      <w:pPr>
        <w:ind w:left="3382" w:hanging="360"/>
      </w:pPr>
      <w:rPr>
        <w:rFonts w:ascii="Courier New" w:hAnsi="Courier New" w:cs="Courier New" w:hint="default"/>
      </w:rPr>
    </w:lvl>
    <w:lvl w:ilvl="2" w:tplc="20000005" w:tentative="1">
      <w:start w:val="1"/>
      <w:numFmt w:val="bullet"/>
      <w:lvlText w:val=""/>
      <w:lvlJc w:val="left"/>
      <w:pPr>
        <w:ind w:left="4102" w:hanging="360"/>
      </w:pPr>
      <w:rPr>
        <w:rFonts w:ascii="Wingdings" w:hAnsi="Wingdings" w:hint="default"/>
      </w:rPr>
    </w:lvl>
    <w:lvl w:ilvl="3" w:tplc="20000001" w:tentative="1">
      <w:start w:val="1"/>
      <w:numFmt w:val="bullet"/>
      <w:lvlText w:val=""/>
      <w:lvlJc w:val="left"/>
      <w:pPr>
        <w:ind w:left="4822" w:hanging="360"/>
      </w:pPr>
      <w:rPr>
        <w:rFonts w:ascii="Symbol" w:hAnsi="Symbol" w:hint="default"/>
      </w:rPr>
    </w:lvl>
    <w:lvl w:ilvl="4" w:tplc="20000003" w:tentative="1">
      <w:start w:val="1"/>
      <w:numFmt w:val="bullet"/>
      <w:lvlText w:val="o"/>
      <w:lvlJc w:val="left"/>
      <w:pPr>
        <w:ind w:left="5542" w:hanging="360"/>
      </w:pPr>
      <w:rPr>
        <w:rFonts w:ascii="Courier New" w:hAnsi="Courier New" w:cs="Courier New" w:hint="default"/>
      </w:rPr>
    </w:lvl>
    <w:lvl w:ilvl="5" w:tplc="20000005" w:tentative="1">
      <w:start w:val="1"/>
      <w:numFmt w:val="bullet"/>
      <w:lvlText w:val=""/>
      <w:lvlJc w:val="left"/>
      <w:pPr>
        <w:ind w:left="6262" w:hanging="360"/>
      </w:pPr>
      <w:rPr>
        <w:rFonts w:ascii="Wingdings" w:hAnsi="Wingdings" w:hint="default"/>
      </w:rPr>
    </w:lvl>
    <w:lvl w:ilvl="6" w:tplc="20000001" w:tentative="1">
      <w:start w:val="1"/>
      <w:numFmt w:val="bullet"/>
      <w:lvlText w:val=""/>
      <w:lvlJc w:val="left"/>
      <w:pPr>
        <w:ind w:left="6982" w:hanging="360"/>
      </w:pPr>
      <w:rPr>
        <w:rFonts w:ascii="Symbol" w:hAnsi="Symbol" w:hint="default"/>
      </w:rPr>
    </w:lvl>
    <w:lvl w:ilvl="7" w:tplc="20000003" w:tentative="1">
      <w:start w:val="1"/>
      <w:numFmt w:val="bullet"/>
      <w:lvlText w:val="o"/>
      <w:lvlJc w:val="left"/>
      <w:pPr>
        <w:ind w:left="7702" w:hanging="360"/>
      </w:pPr>
      <w:rPr>
        <w:rFonts w:ascii="Courier New" w:hAnsi="Courier New" w:cs="Courier New" w:hint="default"/>
      </w:rPr>
    </w:lvl>
    <w:lvl w:ilvl="8" w:tplc="20000005" w:tentative="1">
      <w:start w:val="1"/>
      <w:numFmt w:val="bullet"/>
      <w:lvlText w:val=""/>
      <w:lvlJc w:val="left"/>
      <w:pPr>
        <w:ind w:left="8422" w:hanging="360"/>
      </w:pPr>
      <w:rPr>
        <w:rFonts w:ascii="Wingdings" w:hAnsi="Wingdings" w:hint="default"/>
      </w:rPr>
    </w:lvl>
  </w:abstractNum>
  <w:abstractNum w:abstractNumId="2" w15:restartNumberingAfterBreak="0">
    <w:nsid w:val="1F23452A"/>
    <w:multiLevelType w:val="multilevel"/>
    <w:tmpl w:val="2598C58C"/>
    <w:lvl w:ilvl="0">
      <w:start w:val="1"/>
      <w:numFmt w:val="decimal"/>
      <w:lvlText w:val="%1"/>
      <w:lvlJc w:val="left"/>
      <w:pPr>
        <w:ind w:left="995" w:hanging="358"/>
      </w:pPr>
      <w:rPr>
        <w:rFonts w:ascii="Times New Roman" w:eastAsia="Times New Roman" w:hAnsi="Times New Roman" w:cs="Times New Roman"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bullet"/>
      <w:lvlText w:val=""/>
      <w:lvlJc w:val="left"/>
      <w:pPr>
        <w:ind w:left="1729" w:hanging="360"/>
      </w:pPr>
      <w:rPr>
        <w:rFonts w:ascii="Symbol" w:hAnsi="Symbol" w:hint="default"/>
      </w:r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3" w15:restartNumberingAfterBreak="0">
    <w:nsid w:val="2DA433C1"/>
    <w:multiLevelType w:val="hybridMultilevel"/>
    <w:tmpl w:val="5018323E"/>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281C86"/>
    <w:multiLevelType w:val="hybridMultilevel"/>
    <w:tmpl w:val="BF0E1B48"/>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9D49F4"/>
    <w:multiLevelType w:val="hybridMultilevel"/>
    <w:tmpl w:val="C9C8A60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63D7335"/>
    <w:multiLevelType w:val="hybridMultilevel"/>
    <w:tmpl w:val="A3DA8FBC"/>
    <w:lvl w:ilvl="0" w:tplc="C4D6BC40">
      <w:start w:val="1"/>
      <w:numFmt w:val="decimal"/>
      <w:lvlText w:val="%1."/>
      <w:lvlJc w:val="left"/>
      <w:pPr>
        <w:ind w:left="720" w:hanging="360"/>
      </w:pPr>
      <w:rPr>
        <w:rFonts w:ascii="Garamond" w:hAnsi="Garamond" w:cs="Aria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39BC3017"/>
    <w:multiLevelType w:val="multilevel"/>
    <w:tmpl w:val="2142267E"/>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pStyle w:val="MMTopic4"/>
      <w:suff w:val="space"/>
      <w:lvlText w:val="%1.%2.%3.%4"/>
      <w:lvlJc w:val="left"/>
      <w:pPr>
        <w:tabs>
          <w:tab w:val="num" w:pos="1440"/>
        </w:tabs>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8145F7D"/>
    <w:multiLevelType w:val="multilevel"/>
    <w:tmpl w:val="2598C58C"/>
    <w:lvl w:ilvl="0">
      <w:start w:val="1"/>
      <w:numFmt w:val="decimal"/>
      <w:lvlText w:val="%1"/>
      <w:lvlJc w:val="left"/>
      <w:pPr>
        <w:ind w:left="995" w:hanging="358"/>
      </w:pPr>
      <w:rPr>
        <w:rFonts w:ascii="Times New Roman" w:eastAsia="Times New Roman" w:hAnsi="Times New Roman" w:cs="Times New Roman"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bullet"/>
      <w:lvlText w:val=""/>
      <w:lvlJc w:val="left"/>
      <w:pPr>
        <w:ind w:left="1729" w:hanging="360"/>
      </w:pPr>
      <w:rPr>
        <w:rFonts w:ascii="Symbol" w:hAnsi="Symbol" w:hint="default"/>
      </w:r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9" w15:restartNumberingAfterBreak="0">
    <w:nsid w:val="48D0294C"/>
    <w:multiLevelType w:val="multilevel"/>
    <w:tmpl w:val="161EC99E"/>
    <w:lvl w:ilvl="0">
      <w:start w:val="1"/>
      <w:numFmt w:val="bullet"/>
      <w:lvlText w:val=""/>
      <w:lvlJc w:val="left"/>
      <w:pPr>
        <w:ind w:left="995" w:hanging="358"/>
      </w:pPr>
      <w:rPr>
        <w:rFonts w:ascii="Symbol" w:hAnsi="Symbol"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bullet"/>
      <w:lvlText w:val=""/>
      <w:lvlJc w:val="left"/>
      <w:pPr>
        <w:ind w:left="1729" w:hanging="360"/>
      </w:pPr>
      <w:rPr>
        <w:rFonts w:ascii="Symbol" w:hAnsi="Symbol" w:hint="default"/>
      </w:r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10" w15:restartNumberingAfterBreak="0">
    <w:nsid w:val="4B3872F7"/>
    <w:multiLevelType w:val="hybridMultilevel"/>
    <w:tmpl w:val="97D44A5A"/>
    <w:lvl w:ilvl="0" w:tplc="FFFFFFFF">
      <w:start w:val="1"/>
      <w:numFmt w:val="decimal"/>
      <w:lvlText w:val="%1."/>
      <w:lvlJc w:val="left"/>
      <w:pPr>
        <w:ind w:left="720" w:hanging="360"/>
      </w:pPr>
      <w:rPr>
        <w:rFonts w:ascii="Garamond" w:hAnsi="Garamond" w:cs="Aria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D376CFE"/>
    <w:multiLevelType w:val="hybridMultilevel"/>
    <w:tmpl w:val="4150EA2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2" w15:restartNumberingAfterBreak="0">
    <w:nsid w:val="55044801"/>
    <w:multiLevelType w:val="hybridMultilevel"/>
    <w:tmpl w:val="97D44A5A"/>
    <w:lvl w:ilvl="0" w:tplc="AD1A5132">
      <w:start w:val="1"/>
      <w:numFmt w:val="decimal"/>
      <w:lvlText w:val="%1."/>
      <w:lvlJc w:val="left"/>
      <w:pPr>
        <w:ind w:left="720" w:hanging="360"/>
      </w:pPr>
      <w:rPr>
        <w:rFonts w:ascii="Garamond" w:hAnsi="Garamond" w:cs="Aria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cs="Times New Roman" w:hint="default"/>
        <w:sz w:val="24"/>
      </w:rPr>
    </w:lvl>
    <w:lvl w:ilvl="1">
      <w:start w:val="1"/>
      <w:numFmt w:val="lowerLetter"/>
      <w:pStyle w:val="Para1"/>
      <w:lvlText w:val="%2)"/>
      <w:lvlJc w:val="left"/>
      <w:pPr>
        <w:tabs>
          <w:tab w:val="num" w:pos="1440"/>
        </w:tabs>
        <w:ind w:left="1440" w:hanging="720"/>
      </w:pPr>
      <w:rPr>
        <w:rFonts w:ascii="Book Antiqua" w:hAnsi="Book Antiqua" w:cs="Times New Roman" w:hint="default"/>
        <w:sz w:val="24"/>
      </w:rPr>
    </w:lvl>
    <w:lvl w:ilvl="2">
      <w:start w:val="1"/>
      <w:numFmt w:val="lowerRoman"/>
      <w:lvlText w:val="%3)"/>
      <w:lvlJc w:val="left"/>
      <w:pPr>
        <w:tabs>
          <w:tab w:val="num" w:pos="2160"/>
        </w:tabs>
        <w:ind w:left="2160" w:hanging="720"/>
      </w:pPr>
      <w:rPr>
        <w:rFonts w:ascii="Book Antiqua" w:hAnsi="Book Antiqua" w:cs="Times New Roman" w:hint="default"/>
        <w:sz w:val="24"/>
      </w:rPr>
    </w:lvl>
    <w:lvl w:ilvl="3">
      <w:start w:val="1"/>
      <w:numFmt w:val="bullet"/>
      <w:lvlText w:val=""/>
      <w:lvlJc w:val="left"/>
      <w:pPr>
        <w:tabs>
          <w:tab w:val="num" w:pos="2160"/>
        </w:tabs>
        <w:ind w:left="2160" w:hanging="720"/>
      </w:pPr>
      <w:rPr>
        <w:rFonts w:ascii="Symbol" w:hAnsi="Symbol" w:hint="default"/>
        <w:color w:val="auto"/>
        <w:sz w:val="24"/>
      </w:rPr>
    </w:lvl>
    <w:lvl w:ilvl="4">
      <w:start w:val="1"/>
      <w:numFmt w:val="bullet"/>
      <w:lvlText w:val=""/>
      <w:lvlJc w:val="left"/>
      <w:pPr>
        <w:tabs>
          <w:tab w:val="num" w:pos="2160"/>
        </w:tabs>
        <w:ind w:left="2160" w:hanging="720"/>
      </w:pPr>
      <w:rPr>
        <w:rFonts w:ascii="Symbol" w:hAnsi="Symbol" w:hint="default"/>
        <w:color w:val="auto"/>
        <w:sz w:val="24"/>
      </w:rPr>
    </w:lvl>
    <w:lvl w:ilvl="5">
      <w:start w:val="1"/>
      <w:numFmt w:val="none"/>
      <w:lvlText w:val=""/>
      <w:lvlJc w:val="left"/>
      <w:pPr>
        <w:tabs>
          <w:tab w:val="num" w:pos="2520"/>
        </w:tabs>
        <w:ind w:left="2520" w:hanging="1080"/>
      </w:pPr>
      <w:rPr>
        <w:rFonts w:cs="Times New Roman" w:hint="default"/>
      </w:rPr>
    </w:lvl>
    <w:lvl w:ilvl="6">
      <w:start w:val="1"/>
      <w:numFmt w:val="none"/>
      <w:lvlText w:val=""/>
      <w:lvlJc w:val="left"/>
      <w:pPr>
        <w:tabs>
          <w:tab w:val="num" w:pos="2520"/>
        </w:tabs>
        <w:ind w:left="2520" w:hanging="1080"/>
      </w:pPr>
      <w:rPr>
        <w:rFonts w:cs="Times New Roman" w:hint="default"/>
      </w:rPr>
    </w:lvl>
    <w:lvl w:ilvl="7">
      <w:start w:val="1"/>
      <w:numFmt w:val="none"/>
      <w:lvlText w:val="%1.%2.%3.%4.%5.%6.%7.%8."/>
      <w:lvlJc w:val="left"/>
      <w:pPr>
        <w:tabs>
          <w:tab w:val="num" w:pos="4320"/>
        </w:tabs>
        <w:ind w:left="3744" w:hanging="1224"/>
      </w:pPr>
      <w:rPr>
        <w:rFonts w:cs="Times New Roman"/>
      </w:rPr>
    </w:lvl>
    <w:lvl w:ilvl="8">
      <w:start w:val="1"/>
      <w:numFmt w:val="none"/>
      <w:lvlText w:val="%1.%2.%3.%4.%5.%6.%7.%8.%9."/>
      <w:lvlJc w:val="left"/>
      <w:pPr>
        <w:tabs>
          <w:tab w:val="num" w:pos="5040"/>
        </w:tabs>
        <w:ind w:left="4320" w:hanging="1440"/>
      </w:pPr>
      <w:rPr>
        <w:rFonts w:cs="Times New Roman"/>
      </w:rPr>
    </w:lvl>
  </w:abstractNum>
  <w:abstractNum w:abstractNumId="14" w15:restartNumberingAfterBreak="0">
    <w:nsid w:val="62AB0058"/>
    <w:multiLevelType w:val="hybridMultilevel"/>
    <w:tmpl w:val="DA941BCA"/>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88401C"/>
    <w:multiLevelType w:val="hybridMultilevel"/>
    <w:tmpl w:val="5018323E"/>
    <w:lvl w:ilvl="0" w:tplc="2000000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FA299E"/>
    <w:multiLevelType w:val="multilevel"/>
    <w:tmpl w:val="4596ED76"/>
    <w:lvl w:ilvl="0">
      <w:start w:val="1"/>
      <w:numFmt w:val="decimal"/>
      <w:lvlText w:val="%1"/>
      <w:lvlJc w:val="left"/>
      <w:pPr>
        <w:ind w:left="995" w:hanging="358"/>
      </w:pPr>
      <w:rPr>
        <w:rFonts w:ascii="Times New Roman" w:eastAsia="Times New Roman" w:hAnsi="Times New Roman" w:cs="Times New Roman"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lowerLetter"/>
      <w:lvlText w:val="(%3)"/>
      <w:lvlJc w:val="left"/>
      <w:pPr>
        <w:ind w:left="2077" w:hanging="708"/>
      </w:pPr>
      <w:rPr>
        <w:rFonts w:ascii="Times New Roman" w:eastAsia="Times New Roman" w:hAnsi="Times New Roman" w:cs="Times New Roman" w:hint="default"/>
        <w:w w:val="100"/>
        <w:sz w:val="22"/>
        <w:szCs w:val="22"/>
        <w:lang w:val="en-GB" w:eastAsia="en-US" w:bidi="ar-SA"/>
      </w:r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17" w15:restartNumberingAfterBreak="0">
    <w:nsid w:val="6FE85ECA"/>
    <w:multiLevelType w:val="hybridMultilevel"/>
    <w:tmpl w:val="BD1AFEE8"/>
    <w:lvl w:ilvl="0" w:tplc="FFFFFFFF">
      <w:start w:val="1"/>
      <w:numFmt w:val="bullet"/>
      <w:lvlText w:val=""/>
      <w:lvlJc w:val="left"/>
      <w:pPr>
        <w:ind w:left="2302" w:hanging="360"/>
      </w:pPr>
      <w:rPr>
        <w:rFonts w:ascii="Symbol" w:hAnsi="Symbol" w:hint="default"/>
      </w:rPr>
    </w:lvl>
    <w:lvl w:ilvl="1" w:tplc="20000001">
      <w:start w:val="1"/>
      <w:numFmt w:val="bullet"/>
      <w:lvlText w:val=""/>
      <w:lvlJc w:val="left"/>
      <w:pPr>
        <w:ind w:left="2662" w:hanging="360"/>
      </w:pPr>
      <w:rPr>
        <w:rFonts w:ascii="Symbol" w:hAnsi="Symbol" w:hint="default"/>
      </w:rPr>
    </w:lvl>
    <w:lvl w:ilvl="2" w:tplc="FFFFFFFF" w:tentative="1">
      <w:start w:val="1"/>
      <w:numFmt w:val="bullet"/>
      <w:lvlText w:val=""/>
      <w:lvlJc w:val="left"/>
      <w:pPr>
        <w:ind w:left="3742" w:hanging="360"/>
      </w:pPr>
      <w:rPr>
        <w:rFonts w:ascii="Wingdings" w:hAnsi="Wingdings" w:hint="default"/>
      </w:rPr>
    </w:lvl>
    <w:lvl w:ilvl="3" w:tplc="FFFFFFFF" w:tentative="1">
      <w:start w:val="1"/>
      <w:numFmt w:val="bullet"/>
      <w:lvlText w:val=""/>
      <w:lvlJc w:val="left"/>
      <w:pPr>
        <w:ind w:left="4462" w:hanging="360"/>
      </w:pPr>
      <w:rPr>
        <w:rFonts w:ascii="Symbol" w:hAnsi="Symbol" w:hint="default"/>
      </w:rPr>
    </w:lvl>
    <w:lvl w:ilvl="4" w:tplc="FFFFFFFF" w:tentative="1">
      <w:start w:val="1"/>
      <w:numFmt w:val="bullet"/>
      <w:lvlText w:val="o"/>
      <w:lvlJc w:val="left"/>
      <w:pPr>
        <w:ind w:left="5182" w:hanging="360"/>
      </w:pPr>
      <w:rPr>
        <w:rFonts w:ascii="Courier New" w:hAnsi="Courier New" w:cs="Courier New" w:hint="default"/>
      </w:rPr>
    </w:lvl>
    <w:lvl w:ilvl="5" w:tplc="FFFFFFFF" w:tentative="1">
      <w:start w:val="1"/>
      <w:numFmt w:val="bullet"/>
      <w:lvlText w:val=""/>
      <w:lvlJc w:val="left"/>
      <w:pPr>
        <w:ind w:left="5902" w:hanging="360"/>
      </w:pPr>
      <w:rPr>
        <w:rFonts w:ascii="Wingdings" w:hAnsi="Wingdings" w:hint="default"/>
      </w:rPr>
    </w:lvl>
    <w:lvl w:ilvl="6" w:tplc="FFFFFFFF" w:tentative="1">
      <w:start w:val="1"/>
      <w:numFmt w:val="bullet"/>
      <w:lvlText w:val=""/>
      <w:lvlJc w:val="left"/>
      <w:pPr>
        <w:ind w:left="6622" w:hanging="360"/>
      </w:pPr>
      <w:rPr>
        <w:rFonts w:ascii="Symbol" w:hAnsi="Symbol" w:hint="default"/>
      </w:rPr>
    </w:lvl>
    <w:lvl w:ilvl="7" w:tplc="FFFFFFFF" w:tentative="1">
      <w:start w:val="1"/>
      <w:numFmt w:val="bullet"/>
      <w:lvlText w:val="o"/>
      <w:lvlJc w:val="left"/>
      <w:pPr>
        <w:ind w:left="7342" w:hanging="360"/>
      </w:pPr>
      <w:rPr>
        <w:rFonts w:ascii="Courier New" w:hAnsi="Courier New" w:cs="Courier New" w:hint="default"/>
      </w:rPr>
    </w:lvl>
    <w:lvl w:ilvl="8" w:tplc="FFFFFFFF" w:tentative="1">
      <w:start w:val="1"/>
      <w:numFmt w:val="bullet"/>
      <w:lvlText w:val=""/>
      <w:lvlJc w:val="left"/>
      <w:pPr>
        <w:ind w:left="8062" w:hanging="360"/>
      </w:pPr>
      <w:rPr>
        <w:rFonts w:ascii="Wingdings" w:hAnsi="Wingdings" w:hint="default"/>
      </w:rPr>
    </w:lvl>
  </w:abstractNum>
  <w:abstractNum w:abstractNumId="18" w15:restartNumberingAfterBreak="0">
    <w:nsid w:val="701F34B6"/>
    <w:multiLevelType w:val="multilevel"/>
    <w:tmpl w:val="24BC8D0A"/>
    <w:lvl w:ilvl="0">
      <w:start w:val="1"/>
      <w:numFmt w:val="decimal"/>
      <w:lvlText w:val="%1"/>
      <w:lvlJc w:val="left"/>
      <w:pPr>
        <w:ind w:left="995" w:hanging="358"/>
      </w:pPr>
      <w:rPr>
        <w:rFonts w:ascii="Times New Roman" w:eastAsia="Times New Roman" w:hAnsi="Times New Roman" w:cs="Times New Roman"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upperRoman"/>
      <w:lvlText w:val="%3."/>
      <w:lvlJc w:val="right"/>
      <w:pPr>
        <w:ind w:left="1729" w:hanging="360"/>
      </w:p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19" w15:restartNumberingAfterBreak="0">
    <w:nsid w:val="71B909F0"/>
    <w:multiLevelType w:val="multilevel"/>
    <w:tmpl w:val="0980B3FC"/>
    <w:lvl w:ilvl="0">
      <w:start w:val="1"/>
      <w:numFmt w:val="decimal"/>
      <w:lvlText w:val="%1"/>
      <w:lvlJc w:val="left"/>
      <w:pPr>
        <w:ind w:left="995" w:hanging="358"/>
      </w:pPr>
      <w:rPr>
        <w:rFonts w:ascii="Times New Roman" w:eastAsia="Times New Roman" w:hAnsi="Times New Roman" w:cs="Times New Roman"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upperRoman"/>
      <w:lvlText w:val="%3."/>
      <w:lvlJc w:val="right"/>
      <w:pPr>
        <w:ind w:left="1729" w:hanging="360"/>
      </w:p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20" w15:restartNumberingAfterBreak="0">
    <w:nsid w:val="72D346FA"/>
    <w:multiLevelType w:val="multilevel"/>
    <w:tmpl w:val="161EC99E"/>
    <w:lvl w:ilvl="0">
      <w:start w:val="1"/>
      <w:numFmt w:val="bullet"/>
      <w:lvlText w:val=""/>
      <w:lvlJc w:val="left"/>
      <w:pPr>
        <w:ind w:left="995" w:hanging="358"/>
      </w:pPr>
      <w:rPr>
        <w:rFonts w:ascii="Symbol" w:hAnsi="Symbol"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bullet"/>
      <w:lvlText w:val=""/>
      <w:lvlJc w:val="left"/>
      <w:pPr>
        <w:ind w:left="1729" w:hanging="360"/>
      </w:pPr>
      <w:rPr>
        <w:rFonts w:ascii="Symbol" w:hAnsi="Symbol" w:hint="default"/>
      </w:r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21" w15:restartNumberingAfterBreak="0">
    <w:nsid w:val="7CD721E3"/>
    <w:multiLevelType w:val="multilevel"/>
    <w:tmpl w:val="4596ED76"/>
    <w:lvl w:ilvl="0">
      <w:start w:val="1"/>
      <w:numFmt w:val="decimal"/>
      <w:lvlText w:val="%1"/>
      <w:lvlJc w:val="left"/>
      <w:pPr>
        <w:ind w:left="995" w:hanging="358"/>
      </w:pPr>
      <w:rPr>
        <w:rFonts w:ascii="Times New Roman" w:eastAsia="Times New Roman" w:hAnsi="Times New Roman" w:cs="Times New Roman" w:hint="default"/>
        <w:b/>
        <w:bCs/>
        <w:w w:val="100"/>
        <w:sz w:val="22"/>
        <w:szCs w:val="22"/>
        <w:lang w:val="en-GB" w:eastAsia="en-US" w:bidi="ar-SA"/>
      </w:rPr>
    </w:lvl>
    <w:lvl w:ilvl="1">
      <w:start w:val="1"/>
      <w:numFmt w:val="decimal"/>
      <w:lvlText w:val="%1.%2"/>
      <w:lvlJc w:val="left"/>
      <w:pPr>
        <w:ind w:left="1345" w:hanging="708"/>
      </w:pPr>
      <w:rPr>
        <w:rFonts w:hint="default"/>
        <w:w w:val="100"/>
        <w:lang w:val="en-GB" w:eastAsia="en-US" w:bidi="ar-SA"/>
      </w:rPr>
    </w:lvl>
    <w:lvl w:ilvl="2">
      <w:start w:val="1"/>
      <w:numFmt w:val="lowerLetter"/>
      <w:lvlText w:val="(%3)"/>
      <w:lvlJc w:val="left"/>
      <w:pPr>
        <w:ind w:left="2077" w:hanging="708"/>
      </w:pPr>
      <w:rPr>
        <w:rFonts w:ascii="Times New Roman" w:eastAsia="Times New Roman" w:hAnsi="Times New Roman" w:cs="Times New Roman" w:hint="default"/>
        <w:w w:val="100"/>
        <w:sz w:val="22"/>
        <w:szCs w:val="22"/>
        <w:lang w:val="en-GB" w:eastAsia="en-US" w:bidi="ar-SA"/>
      </w:rPr>
    </w:lvl>
    <w:lvl w:ilvl="3">
      <w:start w:val="1"/>
      <w:numFmt w:val="lowerRoman"/>
      <w:lvlText w:val="%4."/>
      <w:lvlJc w:val="left"/>
      <w:pPr>
        <w:ind w:left="3229" w:hanging="708"/>
      </w:pPr>
      <w:rPr>
        <w:rFonts w:ascii="Times New Roman" w:eastAsia="Times New Roman" w:hAnsi="Times New Roman" w:cs="Times New Roman" w:hint="default"/>
        <w:spacing w:val="0"/>
        <w:w w:val="100"/>
        <w:sz w:val="22"/>
        <w:szCs w:val="22"/>
        <w:lang w:val="en-GB" w:eastAsia="en-US" w:bidi="ar-SA"/>
      </w:rPr>
    </w:lvl>
    <w:lvl w:ilvl="4">
      <w:numFmt w:val="bullet"/>
      <w:lvlText w:val="•"/>
      <w:lvlJc w:val="left"/>
      <w:pPr>
        <w:ind w:left="1760" w:hanging="708"/>
      </w:pPr>
      <w:rPr>
        <w:rFonts w:hint="default"/>
        <w:lang w:val="en-GB" w:eastAsia="en-US" w:bidi="ar-SA"/>
      </w:rPr>
    </w:lvl>
    <w:lvl w:ilvl="5">
      <w:numFmt w:val="bullet"/>
      <w:lvlText w:val="•"/>
      <w:lvlJc w:val="left"/>
      <w:pPr>
        <w:ind w:left="2060" w:hanging="708"/>
      </w:pPr>
      <w:rPr>
        <w:rFonts w:hint="default"/>
        <w:lang w:val="en-GB" w:eastAsia="en-US" w:bidi="ar-SA"/>
      </w:rPr>
    </w:lvl>
    <w:lvl w:ilvl="6">
      <w:numFmt w:val="bullet"/>
      <w:lvlText w:val="•"/>
      <w:lvlJc w:val="left"/>
      <w:pPr>
        <w:ind w:left="2080" w:hanging="708"/>
      </w:pPr>
      <w:rPr>
        <w:rFonts w:hint="default"/>
        <w:lang w:val="en-GB" w:eastAsia="en-US" w:bidi="ar-SA"/>
      </w:rPr>
    </w:lvl>
    <w:lvl w:ilvl="7">
      <w:numFmt w:val="bullet"/>
      <w:lvlText w:val="•"/>
      <w:lvlJc w:val="left"/>
      <w:pPr>
        <w:ind w:left="3220" w:hanging="708"/>
      </w:pPr>
      <w:rPr>
        <w:rFonts w:hint="default"/>
        <w:lang w:val="en-GB" w:eastAsia="en-US" w:bidi="ar-SA"/>
      </w:rPr>
    </w:lvl>
    <w:lvl w:ilvl="8">
      <w:numFmt w:val="bullet"/>
      <w:lvlText w:val="•"/>
      <w:lvlJc w:val="left"/>
      <w:pPr>
        <w:ind w:left="5183" w:hanging="708"/>
      </w:pPr>
      <w:rPr>
        <w:rFonts w:hint="default"/>
        <w:lang w:val="en-GB" w:eastAsia="en-US" w:bidi="ar-SA"/>
      </w:rPr>
    </w:lvl>
  </w:abstractNum>
  <w:abstractNum w:abstractNumId="22" w15:restartNumberingAfterBreak="0">
    <w:nsid w:val="7DB853D0"/>
    <w:multiLevelType w:val="hybridMultilevel"/>
    <w:tmpl w:val="5018323E"/>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8574347">
    <w:abstractNumId w:val="21"/>
  </w:num>
  <w:num w:numId="2" w16cid:durableId="1858155832">
    <w:abstractNumId w:val="13"/>
  </w:num>
  <w:num w:numId="3" w16cid:durableId="156263341">
    <w:abstractNumId w:val="6"/>
  </w:num>
  <w:num w:numId="4" w16cid:durableId="460198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4437337">
    <w:abstractNumId w:val="1"/>
  </w:num>
  <w:num w:numId="6" w16cid:durableId="1038629497">
    <w:abstractNumId w:val="4"/>
  </w:num>
  <w:num w:numId="7" w16cid:durableId="119540558">
    <w:abstractNumId w:val="12"/>
  </w:num>
  <w:num w:numId="8" w16cid:durableId="424619608">
    <w:abstractNumId w:val="5"/>
  </w:num>
  <w:num w:numId="9" w16cid:durableId="1777871852">
    <w:abstractNumId w:val="17"/>
  </w:num>
  <w:num w:numId="10" w16cid:durableId="1217280752">
    <w:abstractNumId w:val="11"/>
  </w:num>
  <w:num w:numId="11" w16cid:durableId="1569925799">
    <w:abstractNumId w:val="10"/>
  </w:num>
  <w:num w:numId="12" w16cid:durableId="1293287586">
    <w:abstractNumId w:val="16"/>
  </w:num>
  <w:num w:numId="13" w16cid:durableId="550846132">
    <w:abstractNumId w:val="15"/>
  </w:num>
  <w:num w:numId="14" w16cid:durableId="185556828">
    <w:abstractNumId w:val="18"/>
  </w:num>
  <w:num w:numId="15" w16cid:durableId="251351851">
    <w:abstractNumId w:val="2"/>
  </w:num>
  <w:num w:numId="16" w16cid:durableId="422603499">
    <w:abstractNumId w:val="19"/>
  </w:num>
  <w:num w:numId="17" w16cid:durableId="1385177950">
    <w:abstractNumId w:val="8"/>
  </w:num>
  <w:num w:numId="18" w16cid:durableId="1925260707">
    <w:abstractNumId w:val="20"/>
  </w:num>
  <w:num w:numId="19" w16cid:durableId="2033608786">
    <w:abstractNumId w:val="9"/>
  </w:num>
  <w:num w:numId="20" w16cid:durableId="2038700794">
    <w:abstractNumId w:val="3"/>
  </w:num>
  <w:num w:numId="21" w16cid:durableId="1729067113">
    <w:abstractNumId w:val="0"/>
  </w:num>
  <w:num w:numId="22" w16cid:durableId="1518469939">
    <w:abstractNumId w:val="22"/>
  </w:num>
  <w:num w:numId="23" w16cid:durableId="167977208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15"/>
    <w:rsid w:val="00001500"/>
    <w:rsid w:val="00002DAC"/>
    <w:rsid w:val="00003568"/>
    <w:rsid w:val="00011EA9"/>
    <w:rsid w:val="0001267F"/>
    <w:rsid w:val="00020547"/>
    <w:rsid w:val="000214BB"/>
    <w:rsid w:val="00027E8F"/>
    <w:rsid w:val="00032E8A"/>
    <w:rsid w:val="00034BAF"/>
    <w:rsid w:val="00036345"/>
    <w:rsid w:val="00036542"/>
    <w:rsid w:val="00037CF9"/>
    <w:rsid w:val="000468FE"/>
    <w:rsid w:val="00047F6E"/>
    <w:rsid w:val="00053908"/>
    <w:rsid w:val="00053B02"/>
    <w:rsid w:val="00056B4E"/>
    <w:rsid w:val="00056C45"/>
    <w:rsid w:val="00060190"/>
    <w:rsid w:val="00060944"/>
    <w:rsid w:val="000708F6"/>
    <w:rsid w:val="00073A37"/>
    <w:rsid w:val="00075F9D"/>
    <w:rsid w:val="000826A0"/>
    <w:rsid w:val="00085075"/>
    <w:rsid w:val="0008732C"/>
    <w:rsid w:val="00097703"/>
    <w:rsid w:val="00097736"/>
    <w:rsid w:val="000A0F92"/>
    <w:rsid w:val="000A18B8"/>
    <w:rsid w:val="000A32D1"/>
    <w:rsid w:val="000A7E2E"/>
    <w:rsid w:val="000B0F5F"/>
    <w:rsid w:val="000B13C6"/>
    <w:rsid w:val="000B4BD1"/>
    <w:rsid w:val="000B5CB5"/>
    <w:rsid w:val="000B6E3B"/>
    <w:rsid w:val="000B7D7D"/>
    <w:rsid w:val="000C1643"/>
    <w:rsid w:val="000C3C89"/>
    <w:rsid w:val="000C3EE2"/>
    <w:rsid w:val="000C658D"/>
    <w:rsid w:val="000C7DBB"/>
    <w:rsid w:val="000D10DB"/>
    <w:rsid w:val="000D5ECD"/>
    <w:rsid w:val="000E2F52"/>
    <w:rsid w:val="000E40FA"/>
    <w:rsid w:val="000E575C"/>
    <w:rsid w:val="000F1CE8"/>
    <w:rsid w:val="000F229A"/>
    <w:rsid w:val="000F35F3"/>
    <w:rsid w:val="000F458C"/>
    <w:rsid w:val="000F499F"/>
    <w:rsid w:val="00100482"/>
    <w:rsid w:val="001033B3"/>
    <w:rsid w:val="001052A0"/>
    <w:rsid w:val="001057B9"/>
    <w:rsid w:val="001106D1"/>
    <w:rsid w:val="00110B05"/>
    <w:rsid w:val="00110D8E"/>
    <w:rsid w:val="0011497B"/>
    <w:rsid w:val="001174D1"/>
    <w:rsid w:val="00120E2E"/>
    <w:rsid w:val="0012259C"/>
    <w:rsid w:val="00122D0A"/>
    <w:rsid w:val="00125016"/>
    <w:rsid w:val="001255B5"/>
    <w:rsid w:val="00125FEB"/>
    <w:rsid w:val="00127151"/>
    <w:rsid w:val="00132191"/>
    <w:rsid w:val="00132BB2"/>
    <w:rsid w:val="00134C13"/>
    <w:rsid w:val="0013600B"/>
    <w:rsid w:val="00143561"/>
    <w:rsid w:val="001525F6"/>
    <w:rsid w:val="001562DA"/>
    <w:rsid w:val="00161EC6"/>
    <w:rsid w:val="00162288"/>
    <w:rsid w:val="0016464C"/>
    <w:rsid w:val="00166FA1"/>
    <w:rsid w:val="001675BB"/>
    <w:rsid w:val="001679B5"/>
    <w:rsid w:val="00167BFA"/>
    <w:rsid w:val="00172A66"/>
    <w:rsid w:val="00177742"/>
    <w:rsid w:val="001817C1"/>
    <w:rsid w:val="001830B9"/>
    <w:rsid w:val="00183138"/>
    <w:rsid w:val="00185AA4"/>
    <w:rsid w:val="0018641F"/>
    <w:rsid w:val="00187621"/>
    <w:rsid w:val="00196915"/>
    <w:rsid w:val="001A05E7"/>
    <w:rsid w:val="001A072E"/>
    <w:rsid w:val="001A1C2A"/>
    <w:rsid w:val="001A27A2"/>
    <w:rsid w:val="001A7359"/>
    <w:rsid w:val="001A7D08"/>
    <w:rsid w:val="001C115D"/>
    <w:rsid w:val="001C69BF"/>
    <w:rsid w:val="001D05D9"/>
    <w:rsid w:val="001D1A02"/>
    <w:rsid w:val="001E439A"/>
    <w:rsid w:val="001E4A9B"/>
    <w:rsid w:val="001E5674"/>
    <w:rsid w:val="001F0902"/>
    <w:rsid w:val="001F1170"/>
    <w:rsid w:val="001F1F07"/>
    <w:rsid w:val="001F28AC"/>
    <w:rsid w:val="001F363B"/>
    <w:rsid w:val="0020292E"/>
    <w:rsid w:val="00202CFB"/>
    <w:rsid w:val="002046DA"/>
    <w:rsid w:val="002068EE"/>
    <w:rsid w:val="00217F2A"/>
    <w:rsid w:val="0022631D"/>
    <w:rsid w:val="0023143E"/>
    <w:rsid w:val="002324E8"/>
    <w:rsid w:val="00243EF3"/>
    <w:rsid w:val="002501A2"/>
    <w:rsid w:val="002521AF"/>
    <w:rsid w:val="002601F5"/>
    <w:rsid w:val="00260344"/>
    <w:rsid w:val="00262051"/>
    <w:rsid w:val="00265991"/>
    <w:rsid w:val="0027090C"/>
    <w:rsid w:val="00271002"/>
    <w:rsid w:val="00271429"/>
    <w:rsid w:val="00273B6F"/>
    <w:rsid w:val="00282EA4"/>
    <w:rsid w:val="00286C10"/>
    <w:rsid w:val="00293166"/>
    <w:rsid w:val="0029350E"/>
    <w:rsid w:val="00295D73"/>
    <w:rsid w:val="00297029"/>
    <w:rsid w:val="002970E3"/>
    <w:rsid w:val="002A2401"/>
    <w:rsid w:val="002A7137"/>
    <w:rsid w:val="002A7E7D"/>
    <w:rsid w:val="002B2CB4"/>
    <w:rsid w:val="002B2DBB"/>
    <w:rsid w:val="002B372A"/>
    <w:rsid w:val="002B5C51"/>
    <w:rsid w:val="002C0079"/>
    <w:rsid w:val="002C5D08"/>
    <w:rsid w:val="002C7A10"/>
    <w:rsid w:val="002D11CA"/>
    <w:rsid w:val="002D2170"/>
    <w:rsid w:val="002D45B7"/>
    <w:rsid w:val="002E098A"/>
    <w:rsid w:val="002E50D0"/>
    <w:rsid w:val="002F04E3"/>
    <w:rsid w:val="002F22E3"/>
    <w:rsid w:val="002F4025"/>
    <w:rsid w:val="002F49DB"/>
    <w:rsid w:val="0030054D"/>
    <w:rsid w:val="00311A02"/>
    <w:rsid w:val="003120F5"/>
    <w:rsid w:val="003132FD"/>
    <w:rsid w:val="00314CA5"/>
    <w:rsid w:val="00323BB5"/>
    <w:rsid w:val="00325CEE"/>
    <w:rsid w:val="0032772E"/>
    <w:rsid w:val="0033286D"/>
    <w:rsid w:val="0033529A"/>
    <w:rsid w:val="003455E1"/>
    <w:rsid w:val="003510A8"/>
    <w:rsid w:val="003518DC"/>
    <w:rsid w:val="003525E6"/>
    <w:rsid w:val="00352AC4"/>
    <w:rsid w:val="003530AD"/>
    <w:rsid w:val="00355288"/>
    <w:rsid w:val="00366317"/>
    <w:rsid w:val="003668EA"/>
    <w:rsid w:val="00372034"/>
    <w:rsid w:val="003761BB"/>
    <w:rsid w:val="0037650F"/>
    <w:rsid w:val="00376564"/>
    <w:rsid w:val="0037690D"/>
    <w:rsid w:val="00377886"/>
    <w:rsid w:val="00382A7A"/>
    <w:rsid w:val="00383B96"/>
    <w:rsid w:val="00386710"/>
    <w:rsid w:val="00393673"/>
    <w:rsid w:val="003B648C"/>
    <w:rsid w:val="003B7A12"/>
    <w:rsid w:val="003C1098"/>
    <w:rsid w:val="003C22B1"/>
    <w:rsid w:val="003C3C1D"/>
    <w:rsid w:val="003C4D51"/>
    <w:rsid w:val="003D3D20"/>
    <w:rsid w:val="003D6007"/>
    <w:rsid w:val="003E0F2B"/>
    <w:rsid w:val="003E371D"/>
    <w:rsid w:val="003E5200"/>
    <w:rsid w:val="003E562A"/>
    <w:rsid w:val="003E732E"/>
    <w:rsid w:val="003F0FD1"/>
    <w:rsid w:val="003F194F"/>
    <w:rsid w:val="003F1D7A"/>
    <w:rsid w:val="003F4365"/>
    <w:rsid w:val="00400DD9"/>
    <w:rsid w:val="00401792"/>
    <w:rsid w:val="00402392"/>
    <w:rsid w:val="0040453F"/>
    <w:rsid w:val="0040484B"/>
    <w:rsid w:val="00404F2A"/>
    <w:rsid w:val="0041106E"/>
    <w:rsid w:val="00414DE3"/>
    <w:rsid w:val="00415F9C"/>
    <w:rsid w:val="004168D2"/>
    <w:rsid w:val="00417DB4"/>
    <w:rsid w:val="00422CAC"/>
    <w:rsid w:val="00427873"/>
    <w:rsid w:val="00427BB8"/>
    <w:rsid w:val="004303C1"/>
    <w:rsid w:val="00430B8E"/>
    <w:rsid w:val="004314A3"/>
    <w:rsid w:val="0043212A"/>
    <w:rsid w:val="00436B56"/>
    <w:rsid w:val="00437F2F"/>
    <w:rsid w:val="0044295B"/>
    <w:rsid w:val="00443CA4"/>
    <w:rsid w:val="004459A1"/>
    <w:rsid w:val="00450616"/>
    <w:rsid w:val="00453853"/>
    <w:rsid w:val="004541AD"/>
    <w:rsid w:val="00455A80"/>
    <w:rsid w:val="004571A8"/>
    <w:rsid w:val="0045741F"/>
    <w:rsid w:val="0046254D"/>
    <w:rsid w:val="004650E1"/>
    <w:rsid w:val="00467BEC"/>
    <w:rsid w:val="00470F68"/>
    <w:rsid w:val="004711C7"/>
    <w:rsid w:val="004736B5"/>
    <w:rsid w:val="0047552D"/>
    <w:rsid w:val="00475CE1"/>
    <w:rsid w:val="00483698"/>
    <w:rsid w:val="00485FBE"/>
    <w:rsid w:val="00486424"/>
    <w:rsid w:val="0049029F"/>
    <w:rsid w:val="00490A8B"/>
    <w:rsid w:val="004968F9"/>
    <w:rsid w:val="00497969"/>
    <w:rsid w:val="004A276E"/>
    <w:rsid w:val="004C0066"/>
    <w:rsid w:val="004C16F1"/>
    <w:rsid w:val="004C1715"/>
    <w:rsid w:val="004C1F97"/>
    <w:rsid w:val="004C41B2"/>
    <w:rsid w:val="004C65EB"/>
    <w:rsid w:val="004E01AD"/>
    <w:rsid w:val="004E10CA"/>
    <w:rsid w:val="004E1C71"/>
    <w:rsid w:val="004E3C7F"/>
    <w:rsid w:val="004E6247"/>
    <w:rsid w:val="004F1969"/>
    <w:rsid w:val="004F3AA0"/>
    <w:rsid w:val="004F628C"/>
    <w:rsid w:val="00500EF2"/>
    <w:rsid w:val="005035BD"/>
    <w:rsid w:val="00521EBC"/>
    <w:rsid w:val="0052602C"/>
    <w:rsid w:val="00532F4E"/>
    <w:rsid w:val="00533753"/>
    <w:rsid w:val="005365F7"/>
    <w:rsid w:val="00541097"/>
    <w:rsid w:val="00545715"/>
    <w:rsid w:val="00550B66"/>
    <w:rsid w:val="005551D8"/>
    <w:rsid w:val="00556089"/>
    <w:rsid w:val="0056092E"/>
    <w:rsid w:val="0056243D"/>
    <w:rsid w:val="005647AA"/>
    <w:rsid w:val="00565A93"/>
    <w:rsid w:val="00565D55"/>
    <w:rsid w:val="00570353"/>
    <w:rsid w:val="00572C0C"/>
    <w:rsid w:val="00573FEB"/>
    <w:rsid w:val="00575A91"/>
    <w:rsid w:val="005760C1"/>
    <w:rsid w:val="00577821"/>
    <w:rsid w:val="00587EE5"/>
    <w:rsid w:val="00590055"/>
    <w:rsid w:val="005902AF"/>
    <w:rsid w:val="005A3209"/>
    <w:rsid w:val="005B5E8D"/>
    <w:rsid w:val="005C2F1B"/>
    <w:rsid w:val="005C3206"/>
    <w:rsid w:val="005C7332"/>
    <w:rsid w:val="005D04FF"/>
    <w:rsid w:val="005D43F0"/>
    <w:rsid w:val="005D447B"/>
    <w:rsid w:val="005D462E"/>
    <w:rsid w:val="005E0ABA"/>
    <w:rsid w:val="005E1454"/>
    <w:rsid w:val="005E1486"/>
    <w:rsid w:val="005E2C4B"/>
    <w:rsid w:val="005E4992"/>
    <w:rsid w:val="005E5DF5"/>
    <w:rsid w:val="005E605F"/>
    <w:rsid w:val="005F0A53"/>
    <w:rsid w:val="005F539F"/>
    <w:rsid w:val="005F7263"/>
    <w:rsid w:val="0060062F"/>
    <w:rsid w:val="00600C26"/>
    <w:rsid w:val="00601C74"/>
    <w:rsid w:val="00602986"/>
    <w:rsid w:val="00602CDE"/>
    <w:rsid w:val="0060439D"/>
    <w:rsid w:val="00612D3E"/>
    <w:rsid w:val="00616EF2"/>
    <w:rsid w:val="00621678"/>
    <w:rsid w:val="00623192"/>
    <w:rsid w:val="006379E9"/>
    <w:rsid w:val="00640DDA"/>
    <w:rsid w:val="00646474"/>
    <w:rsid w:val="00646660"/>
    <w:rsid w:val="006503E4"/>
    <w:rsid w:val="00660A22"/>
    <w:rsid w:val="00660C0E"/>
    <w:rsid w:val="00662C7D"/>
    <w:rsid w:val="00671816"/>
    <w:rsid w:val="0067517A"/>
    <w:rsid w:val="00675732"/>
    <w:rsid w:val="00682B74"/>
    <w:rsid w:val="00682C81"/>
    <w:rsid w:val="006847A6"/>
    <w:rsid w:val="00684DE9"/>
    <w:rsid w:val="00692F82"/>
    <w:rsid w:val="00694FE0"/>
    <w:rsid w:val="006955BA"/>
    <w:rsid w:val="00695923"/>
    <w:rsid w:val="006A6242"/>
    <w:rsid w:val="006B018A"/>
    <w:rsid w:val="006B4429"/>
    <w:rsid w:val="006B76C6"/>
    <w:rsid w:val="006C05F3"/>
    <w:rsid w:val="006C1562"/>
    <w:rsid w:val="006C6CC6"/>
    <w:rsid w:val="006D0033"/>
    <w:rsid w:val="006D38FF"/>
    <w:rsid w:val="006D3E3C"/>
    <w:rsid w:val="006D491B"/>
    <w:rsid w:val="006D6E67"/>
    <w:rsid w:val="006E1456"/>
    <w:rsid w:val="006F2231"/>
    <w:rsid w:val="006F54D0"/>
    <w:rsid w:val="006F604A"/>
    <w:rsid w:val="00700915"/>
    <w:rsid w:val="007020A6"/>
    <w:rsid w:val="00703EB5"/>
    <w:rsid w:val="00705B25"/>
    <w:rsid w:val="00711195"/>
    <w:rsid w:val="00712660"/>
    <w:rsid w:val="00713A0A"/>
    <w:rsid w:val="007154AB"/>
    <w:rsid w:val="00716088"/>
    <w:rsid w:val="00724DE9"/>
    <w:rsid w:val="00726DC7"/>
    <w:rsid w:val="007442D6"/>
    <w:rsid w:val="00744829"/>
    <w:rsid w:val="00744ACA"/>
    <w:rsid w:val="00746047"/>
    <w:rsid w:val="00746AA9"/>
    <w:rsid w:val="00750F27"/>
    <w:rsid w:val="00751B84"/>
    <w:rsid w:val="0075750E"/>
    <w:rsid w:val="00757DA1"/>
    <w:rsid w:val="007607DD"/>
    <w:rsid w:val="00760F48"/>
    <w:rsid w:val="00762277"/>
    <w:rsid w:val="00765ACD"/>
    <w:rsid w:val="00766702"/>
    <w:rsid w:val="007671A3"/>
    <w:rsid w:val="00767795"/>
    <w:rsid w:val="00771388"/>
    <w:rsid w:val="007746BE"/>
    <w:rsid w:val="007822BD"/>
    <w:rsid w:val="00785A52"/>
    <w:rsid w:val="00787340"/>
    <w:rsid w:val="00787871"/>
    <w:rsid w:val="007916ED"/>
    <w:rsid w:val="00791911"/>
    <w:rsid w:val="00794F94"/>
    <w:rsid w:val="007953E8"/>
    <w:rsid w:val="007979FE"/>
    <w:rsid w:val="007A1FD9"/>
    <w:rsid w:val="007A3196"/>
    <w:rsid w:val="007A743B"/>
    <w:rsid w:val="007B1C09"/>
    <w:rsid w:val="007B62FE"/>
    <w:rsid w:val="007B685A"/>
    <w:rsid w:val="007C5F65"/>
    <w:rsid w:val="007D077D"/>
    <w:rsid w:val="007D3262"/>
    <w:rsid w:val="007D524C"/>
    <w:rsid w:val="007D55E3"/>
    <w:rsid w:val="007D666F"/>
    <w:rsid w:val="007E0D96"/>
    <w:rsid w:val="007E4854"/>
    <w:rsid w:val="007E5180"/>
    <w:rsid w:val="007E58EE"/>
    <w:rsid w:val="007F0CFD"/>
    <w:rsid w:val="007F1F15"/>
    <w:rsid w:val="007F2307"/>
    <w:rsid w:val="007F247E"/>
    <w:rsid w:val="007F437A"/>
    <w:rsid w:val="007F5893"/>
    <w:rsid w:val="007F7F69"/>
    <w:rsid w:val="00802A6E"/>
    <w:rsid w:val="00804983"/>
    <w:rsid w:val="00807986"/>
    <w:rsid w:val="00807CEC"/>
    <w:rsid w:val="008102F5"/>
    <w:rsid w:val="00811A7A"/>
    <w:rsid w:val="008169BD"/>
    <w:rsid w:val="00820020"/>
    <w:rsid w:val="0082166E"/>
    <w:rsid w:val="00823151"/>
    <w:rsid w:val="0083381F"/>
    <w:rsid w:val="0083434E"/>
    <w:rsid w:val="008369BA"/>
    <w:rsid w:val="0083772E"/>
    <w:rsid w:val="00837EB3"/>
    <w:rsid w:val="00841928"/>
    <w:rsid w:val="00842E2D"/>
    <w:rsid w:val="00845E79"/>
    <w:rsid w:val="00854CAE"/>
    <w:rsid w:val="00860CF8"/>
    <w:rsid w:val="0086120C"/>
    <w:rsid w:val="008622B1"/>
    <w:rsid w:val="00867EB0"/>
    <w:rsid w:val="008719D8"/>
    <w:rsid w:val="00874A3C"/>
    <w:rsid w:val="008752BA"/>
    <w:rsid w:val="00876E67"/>
    <w:rsid w:val="008845AD"/>
    <w:rsid w:val="00890623"/>
    <w:rsid w:val="0089160B"/>
    <w:rsid w:val="00892259"/>
    <w:rsid w:val="00895A96"/>
    <w:rsid w:val="00895D60"/>
    <w:rsid w:val="00896515"/>
    <w:rsid w:val="008A02AC"/>
    <w:rsid w:val="008A07CA"/>
    <w:rsid w:val="008A47D9"/>
    <w:rsid w:val="008A51B1"/>
    <w:rsid w:val="008A5FDD"/>
    <w:rsid w:val="008B0736"/>
    <w:rsid w:val="008B4984"/>
    <w:rsid w:val="008B6B05"/>
    <w:rsid w:val="008B6E7D"/>
    <w:rsid w:val="008C0016"/>
    <w:rsid w:val="008C2449"/>
    <w:rsid w:val="008C5595"/>
    <w:rsid w:val="008C571B"/>
    <w:rsid w:val="008D2155"/>
    <w:rsid w:val="008D3A38"/>
    <w:rsid w:val="008D512F"/>
    <w:rsid w:val="008D65EE"/>
    <w:rsid w:val="008E1423"/>
    <w:rsid w:val="008E196C"/>
    <w:rsid w:val="008E63E5"/>
    <w:rsid w:val="008E7E33"/>
    <w:rsid w:val="008F2217"/>
    <w:rsid w:val="008F41CC"/>
    <w:rsid w:val="008F472F"/>
    <w:rsid w:val="00900081"/>
    <w:rsid w:val="0090073A"/>
    <w:rsid w:val="00900BFB"/>
    <w:rsid w:val="009070E6"/>
    <w:rsid w:val="009075A2"/>
    <w:rsid w:val="0091124B"/>
    <w:rsid w:val="009114E8"/>
    <w:rsid w:val="00912FF6"/>
    <w:rsid w:val="00914F5C"/>
    <w:rsid w:val="00921669"/>
    <w:rsid w:val="00921E76"/>
    <w:rsid w:val="00922EDF"/>
    <w:rsid w:val="00923221"/>
    <w:rsid w:val="0092513C"/>
    <w:rsid w:val="00925A24"/>
    <w:rsid w:val="0092614E"/>
    <w:rsid w:val="00927330"/>
    <w:rsid w:val="00930C2B"/>
    <w:rsid w:val="00931981"/>
    <w:rsid w:val="00932E41"/>
    <w:rsid w:val="00933156"/>
    <w:rsid w:val="00935A0A"/>
    <w:rsid w:val="0093656E"/>
    <w:rsid w:val="0093665E"/>
    <w:rsid w:val="00946A8A"/>
    <w:rsid w:val="00947305"/>
    <w:rsid w:val="00953BFE"/>
    <w:rsid w:val="009556E7"/>
    <w:rsid w:val="00960174"/>
    <w:rsid w:val="009618AA"/>
    <w:rsid w:val="00965000"/>
    <w:rsid w:val="00970053"/>
    <w:rsid w:val="00982FE4"/>
    <w:rsid w:val="00983C0A"/>
    <w:rsid w:val="00987070"/>
    <w:rsid w:val="0099156B"/>
    <w:rsid w:val="00992E66"/>
    <w:rsid w:val="00996492"/>
    <w:rsid w:val="009A2A71"/>
    <w:rsid w:val="009A2D25"/>
    <w:rsid w:val="009A3C1D"/>
    <w:rsid w:val="009A485C"/>
    <w:rsid w:val="009A4CD8"/>
    <w:rsid w:val="009A5828"/>
    <w:rsid w:val="009A5D89"/>
    <w:rsid w:val="009A7336"/>
    <w:rsid w:val="009B399A"/>
    <w:rsid w:val="009B3CB4"/>
    <w:rsid w:val="009B541D"/>
    <w:rsid w:val="009B5FF2"/>
    <w:rsid w:val="009B6B52"/>
    <w:rsid w:val="009C250F"/>
    <w:rsid w:val="009C350D"/>
    <w:rsid w:val="009C6693"/>
    <w:rsid w:val="009C720C"/>
    <w:rsid w:val="009C78E8"/>
    <w:rsid w:val="009D071A"/>
    <w:rsid w:val="009D3A47"/>
    <w:rsid w:val="009E13F1"/>
    <w:rsid w:val="009E2A41"/>
    <w:rsid w:val="009F052C"/>
    <w:rsid w:val="009F07C6"/>
    <w:rsid w:val="009F2C2D"/>
    <w:rsid w:val="009F4E49"/>
    <w:rsid w:val="009F58BC"/>
    <w:rsid w:val="009F7BF5"/>
    <w:rsid w:val="00A00036"/>
    <w:rsid w:val="00A00117"/>
    <w:rsid w:val="00A02AC8"/>
    <w:rsid w:val="00A04886"/>
    <w:rsid w:val="00A05137"/>
    <w:rsid w:val="00A055A1"/>
    <w:rsid w:val="00A05C17"/>
    <w:rsid w:val="00A15B10"/>
    <w:rsid w:val="00A15B41"/>
    <w:rsid w:val="00A1683F"/>
    <w:rsid w:val="00A207C6"/>
    <w:rsid w:val="00A20D15"/>
    <w:rsid w:val="00A225E6"/>
    <w:rsid w:val="00A24FDD"/>
    <w:rsid w:val="00A42AA5"/>
    <w:rsid w:val="00A4672D"/>
    <w:rsid w:val="00A469F7"/>
    <w:rsid w:val="00A46DFC"/>
    <w:rsid w:val="00A512C5"/>
    <w:rsid w:val="00A57A08"/>
    <w:rsid w:val="00A608D4"/>
    <w:rsid w:val="00A6188A"/>
    <w:rsid w:val="00A72A40"/>
    <w:rsid w:val="00A75108"/>
    <w:rsid w:val="00A8495F"/>
    <w:rsid w:val="00A8728B"/>
    <w:rsid w:val="00A87A36"/>
    <w:rsid w:val="00A87C58"/>
    <w:rsid w:val="00A93F04"/>
    <w:rsid w:val="00AA08FD"/>
    <w:rsid w:val="00AA1DE9"/>
    <w:rsid w:val="00AA3A1B"/>
    <w:rsid w:val="00AA4632"/>
    <w:rsid w:val="00AA5AC9"/>
    <w:rsid w:val="00AA6432"/>
    <w:rsid w:val="00AB333A"/>
    <w:rsid w:val="00AB5888"/>
    <w:rsid w:val="00AC0E1A"/>
    <w:rsid w:val="00AC54DB"/>
    <w:rsid w:val="00AD576A"/>
    <w:rsid w:val="00AD69CA"/>
    <w:rsid w:val="00AE0E42"/>
    <w:rsid w:val="00AE2E47"/>
    <w:rsid w:val="00AE3E8F"/>
    <w:rsid w:val="00AE4649"/>
    <w:rsid w:val="00AE670C"/>
    <w:rsid w:val="00AF45E0"/>
    <w:rsid w:val="00AF798F"/>
    <w:rsid w:val="00B0221B"/>
    <w:rsid w:val="00B03499"/>
    <w:rsid w:val="00B04396"/>
    <w:rsid w:val="00B05D44"/>
    <w:rsid w:val="00B110F7"/>
    <w:rsid w:val="00B134E7"/>
    <w:rsid w:val="00B16BBC"/>
    <w:rsid w:val="00B20323"/>
    <w:rsid w:val="00B20C4A"/>
    <w:rsid w:val="00B22F2A"/>
    <w:rsid w:val="00B22F83"/>
    <w:rsid w:val="00B23534"/>
    <w:rsid w:val="00B32329"/>
    <w:rsid w:val="00B33B55"/>
    <w:rsid w:val="00B345A7"/>
    <w:rsid w:val="00B3521F"/>
    <w:rsid w:val="00B4430A"/>
    <w:rsid w:val="00B462B4"/>
    <w:rsid w:val="00B462B8"/>
    <w:rsid w:val="00B4797A"/>
    <w:rsid w:val="00B51D54"/>
    <w:rsid w:val="00B55620"/>
    <w:rsid w:val="00B605F4"/>
    <w:rsid w:val="00B6242D"/>
    <w:rsid w:val="00B65DE6"/>
    <w:rsid w:val="00B66D39"/>
    <w:rsid w:val="00B704F1"/>
    <w:rsid w:val="00B72963"/>
    <w:rsid w:val="00B771DD"/>
    <w:rsid w:val="00B80045"/>
    <w:rsid w:val="00B8118D"/>
    <w:rsid w:val="00B90B26"/>
    <w:rsid w:val="00BA069B"/>
    <w:rsid w:val="00BA4CC7"/>
    <w:rsid w:val="00BA4E1C"/>
    <w:rsid w:val="00BB3AC4"/>
    <w:rsid w:val="00BB3EA4"/>
    <w:rsid w:val="00BC0851"/>
    <w:rsid w:val="00BC466C"/>
    <w:rsid w:val="00BD05CC"/>
    <w:rsid w:val="00BD0BE4"/>
    <w:rsid w:val="00BD6396"/>
    <w:rsid w:val="00BD69DA"/>
    <w:rsid w:val="00BF0976"/>
    <w:rsid w:val="00BF1B12"/>
    <w:rsid w:val="00BF2221"/>
    <w:rsid w:val="00BF4816"/>
    <w:rsid w:val="00BF75D0"/>
    <w:rsid w:val="00C000C4"/>
    <w:rsid w:val="00C002BA"/>
    <w:rsid w:val="00C01592"/>
    <w:rsid w:val="00C10230"/>
    <w:rsid w:val="00C11EA9"/>
    <w:rsid w:val="00C12EDA"/>
    <w:rsid w:val="00C1377A"/>
    <w:rsid w:val="00C242E4"/>
    <w:rsid w:val="00C2673B"/>
    <w:rsid w:val="00C3261B"/>
    <w:rsid w:val="00C341FD"/>
    <w:rsid w:val="00C3750D"/>
    <w:rsid w:val="00C37576"/>
    <w:rsid w:val="00C409D7"/>
    <w:rsid w:val="00C41360"/>
    <w:rsid w:val="00C43662"/>
    <w:rsid w:val="00C43FFA"/>
    <w:rsid w:val="00C45F8C"/>
    <w:rsid w:val="00C6196E"/>
    <w:rsid w:val="00C61F27"/>
    <w:rsid w:val="00C6584E"/>
    <w:rsid w:val="00C6672D"/>
    <w:rsid w:val="00C705BF"/>
    <w:rsid w:val="00C7496E"/>
    <w:rsid w:val="00C815A0"/>
    <w:rsid w:val="00C83981"/>
    <w:rsid w:val="00C84DFB"/>
    <w:rsid w:val="00C912B1"/>
    <w:rsid w:val="00CA0D28"/>
    <w:rsid w:val="00CA1816"/>
    <w:rsid w:val="00CA6ED4"/>
    <w:rsid w:val="00CA7483"/>
    <w:rsid w:val="00CA7AF0"/>
    <w:rsid w:val="00CB0411"/>
    <w:rsid w:val="00CB42F6"/>
    <w:rsid w:val="00CB57DC"/>
    <w:rsid w:val="00CB78EF"/>
    <w:rsid w:val="00CC02C6"/>
    <w:rsid w:val="00CC182C"/>
    <w:rsid w:val="00CC5164"/>
    <w:rsid w:val="00CC7F26"/>
    <w:rsid w:val="00CD708E"/>
    <w:rsid w:val="00CE001E"/>
    <w:rsid w:val="00CE45E3"/>
    <w:rsid w:val="00CE5494"/>
    <w:rsid w:val="00CF087D"/>
    <w:rsid w:val="00CF39A0"/>
    <w:rsid w:val="00CF3AF6"/>
    <w:rsid w:val="00CF57EA"/>
    <w:rsid w:val="00CF7DA9"/>
    <w:rsid w:val="00D048E1"/>
    <w:rsid w:val="00D0634C"/>
    <w:rsid w:val="00D064D4"/>
    <w:rsid w:val="00D0675A"/>
    <w:rsid w:val="00D11BEB"/>
    <w:rsid w:val="00D13AFD"/>
    <w:rsid w:val="00D16693"/>
    <w:rsid w:val="00D174C1"/>
    <w:rsid w:val="00D20CC4"/>
    <w:rsid w:val="00D22FC0"/>
    <w:rsid w:val="00D23A93"/>
    <w:rsid w:val="00D36974"/>
    <w:rsid w:val="00D4414A"/>
    <w:rsid w:val="00D44A90"/>
    <w:rsid w:val="00D44E26"/>
    <w:rsid w:val="00D52896"/>
    <w:rsid w:val="00D538B1"/>
    <w:rsid w:val="00D53925"/>
    <w:rsid w:val="00D549C7"/>
    <w:rsid w:val="00D71531"/>
    <w:rsid w:val="00D8382C"/>
    <w:rsid w:val="00D91B7F"/>
    <w:rsid w:val="00D91B80"/>
    <w:rsid w:val="00D92951"/>
    <w:rsid w:val="00D96C83"/>
    <w:rsid w:val="00DA018B"/>
    <w:rsid w:val="00DA2CCE"/>
    <w:rsid w:val="00DA3C0D"/>
    <w:rsid w:val="00DA3E15"/>
    <w:rsid w:val="00DA7192"/>
    <w:rsid w:val="00DB096E"/>
    <w:rsid w:val="00DB4A17"/>
    <w:rsid w:val="00DC0CD3"/>
    <w:rsid w:val="00DC1622"/>
    <w:rsid w:val="00DC217B"/>
    <w:rsid w:val="00DC51C2"/>
    <w:rsid w:val="00DD2137"/>
    <w:rsid w:val="00DD2C2D"/>
    <w:rsid w:val="00DD5121"/>
    <w:rsid w:val="00DE2E8F"/>
    <w:rsid w:val="00DE52AC"/>
    <w:rsid w:val="00DF0090"/>
    <w:rsid w:val="00DF0E3E"/>
    <w:rsid w:val="00DF495D"/>
    <w:rsid w:val="00DF54F7"/>
    <w:rsid w:val="00DF578E"/>
    <w:rsid w:val="00DF5AF7"/>
    <w:rsid w:val="00DF6D8C"/>
    <w:rsid w:val="00E02361"/>
    <w:rsid w:val="00E03F24"/>
    <w:rsid w:val="00E04C8C"/>
    <w:rsid w:val="00E05014"/>
    <w:rsid w:val="00E053E7"/>
    <w:rsid w:val="00E11482"/>
    <w:rsid w:val="00E13302"/>
    <w:rsid w:val="00E23E85"/>
    <w:rsid w:val="00E25D32"/>
    <w:rsid w:val="00E31A79"/>
    <w:rsid w:val="00E36B24"/>
    <w:rsid w:val="00E37DD1"/>
    <w:rsid w:val="00E4022E"/>
    <w:rsid w:val="00E42A28"/>
    <w:rsid w:val="00E45C91"/>
    <w:rsid w:val="00E52C2F"/>
    <w:rsid w:val="00E55374"/>
    <w:rsid w:val="00E578F9"/>
    <w:rsid w:val="00E57E68"/>
    <w:rsid w:val="00E65156"/>
    <w:rsid w:val="00E6519C"/>
    <w:rsid w:val="00E71AA9"/>
    <w:rsid w:val="00E86946"/>
    <w:rsid w:val="00E90603"/>
    <w:rsid w:val="00E9376A"/>
    <w:rsid w:val="00E9382D"/>
    <w:rsid w:val="00E93A15"/>
    <w:rsid w:val="00E94F08"/>
    <w:rsid w:val="00E95AE7"/>
    <w:rsid w:val="00E95B88"/>
    <w:rsid w:val="00EA0D91"/>
    <w:rsid w:val="00EA1C3E"/>
    <w:rsid w:val="00EA2DBA"/>
    <w:rsid w:val="00EA30C4"/>
    <w:rsid w:val="00EA3F5E"/>
    <w:rsid w:val="00EA5849"/>
    <w:rsid w:val="00EA5A9D"/>
    <w:rsid w:val="00EA5B0F"/>
    <w:rsid w:val="00EA609B"/>
    <w:rsid w:val="00EA7279"/>
    <w:rsid w:val="00EB04DE"/>
    <w:rsid w:val="00EC2D87"/>
    <w:rsid w:val="00EC3900"/>
    <w:rsid w:val="00EC3FD0"/>
    <w:rsid w:val="00EC6BA0"/>
    <w:rsid w:val="00ED1829"/>
    <w:rsid w:val="00ED3F4E"/>
    <w:rsid w:val="00ED4367"/>
    <w:rsid w:val="00ED4759"/>
    <w:rsid w:val="00ED7E02"/>
    <w:rsid w:val="00EE10FB"/>
    <w:rsid w:val="00EE3602"/>
    <w:rsid w:val="00EE7299"/>
    <w:rsid w:val="00F03776"/>
    <w:rsid w:val="00F06774"/>
    <w:rsid w:val="00F1066D"/>
    <w:rsid w:val="00F123DF"/>
    <w:rsid w:val="00F23134"/>
    <w:rsid w:val="00F235FE"/>
    <w:rsid w:val="00F26D8E"/>
    <w:rsid w:val="00F37D28"/>
    <w:rsid w:val="00F42F1B"/>
    <w:rsid w:val="00F44C31"/>
    <w:rsid w:val="00F564DA"/>
    <w:rsid w:val="00F56C26"/>
    <w:rsid w:val="00F6022C"/>
    <w:rsid w:val="00F651D1"/>
    <w:rsid w:val="00F72BCC"/>
    <w:rsid w:val="00F82AB0"/>
    <w:rsid w:val="00F90D27"/>
    <w:rsid w:val="00F931D3"/>
    <w:rsid w:val="00F93E7E"/>
    <w:rsid w:val="00F97A49"/>
    <w:rsid w:val="00FA433D"/>
    <w:rsid w:val="00FA6A80"/>
    <w:rsid w:val="00FA7AFF"/>
    <w:rsid w:val="00FB266E"/>
    <w:rsid w:val="00FB2996"/>
    <w:rsid w:val="00FB4A71"/>
    <w:rsid w:val="00FB5DA6"/>
    <w:rsid w:val="00FB6464"/>
    <w:rsid w:val="00FB7A36"/>
    <w:rsid w:val="00FC4B8B"/>
    <w:rsid w:val="00FD08A0"/>
    <w:rsid w:val="00FD3FFC"/>
    <w:rsid w:val="00FD5EED"/>
    <w:rsid w:val="00FD7458"/>
    <w:rsid w:val="00FE38D0"/>
    <w:rsid w:val="00FE762C"/>
    <w:rsid w:val="00FF4425"/>
    <w:rsid w:val="2D88065E"/>
  </w:rsids>
  <m:mathPr>
    <m:mathFont m:val="Cambria Math"/>
    <m:brkBin m:val="before"/>
    <m:brkBinSub m:val="--"/>
    <m:smallFrac/>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E08F"/>
  <w15:docId w15:val="{8BBE57BD-7A9F-440F-898D-392C03B9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82D"/>
    <w:rPr>
      <w:rFonts w:ascii="Times New Roman" w:eastAsia="Times New Roman" w:hAnsi="Times New Roman" w:cs="Times New Roman"/>
      <w:lang w:val="en-GB"/>
    </w:rPr>
  </w:style>
  <w:style w:type="paragraph" w:styleId="Heading1">
    <w:name w:val="heading 1"/>
    <w:basedOn w:val="Normal"/>
    <w:uiPriority w:val="9"/>
    <w:qFormat/>
    <w:rsid w:val="00E9382D"/>
    <w:pPr>
      <w:ind w:left="1156" w:hanging="707"/>
      <w:outlineLvl w:val="0"/>
    </w:pPr>
    <w:rPr>
      <w:b/>
      <w:bCs/>
    </w:rPr>
  </w:style>
  <w:style w:type="paragraph" w:styleId="Heading2">
    <w:name w:val="heading 2"/>
    <w:basedOn w:val="Normal"/>
    <w:next w:val="Normal"/>
    <w:link w:val="Heading2Char"/>
    <w:uiPriority w:val="9"/>
    <w:semiHidden/>
    <w:unhideWhenUsed/>
    <w:qFormat/>
    <w:rsid w:val="00876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10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9382D"/>
    <w:pPr>
      <w:spacing w:before="261"/>
      <w:ind w:left="1156" w:hanging="707"/>
    </w:pPr>
    <w:rPr>
      <w:rFonts w:ascii="Arial" w:eastAsia="Arial" w:hAnsi="Arial" w:cs="Arial"/>
    </w:rPr>
  </w:style>
  <w:style w:type="paragraph" w:styleId="BodyText">
    <w:name w:val="Body Text"/>
    <w:basedOn w:val="Normal"/>
    <w:link w:val="BodyTextChar"/>
    <w:uiPriority w:val="1"/>
    <w:qFormat/>
    <w:rsid w:val="00E9382D"/>
  </w:style>
  <w:style w:type="paragraph" w:styleId="ListParagraph">
    <w:name w:val="List Paragraph"/>
    <w:basedOn w:val="Normal"/>
    <w:uiPriority w:val="34"/>
    <w:qFormat/>
    <w:rsid w:val="00E9382D"/>
    <w:pPr>
      <w:ind w:left="1345" w:hanging="706"/>
      <w:jc w:val="both"/>
    </w:pPr>
  </w:style>
  <w:style w:type="paragraph" w:customStyle="1" w:styleId="TableParagraph">
    <w:name w:val="Table Paragraph"/>
    <w:basedOn w:val="Normal"/>
    <w:uiPriority w:val="1"/>
    <w:qFormat/>
    <w:rsid w:val="00E9382D"/>
    <w:pPr>
      <w:ind w:left="35"/>
    </w:pPr>
    <w:rPr>
      <w:rFonts w:ascii="Arial" w:eastAsia="Arial" w:hAnsi="Arial" w:cs="Arial"/>
    </w:rPr>
  </w:style>
  <w:style w:type="paragraph" w:styleId="BalloonText">
    <w:name w:val="Balloon Text"/>
    <w:basedOn w:val="Normal"/>
    <w:link w:val="BalloonTextChar"/>
    <w:uiPriority w:val="99"/>
    <w:semiHidden/>
    <w:unhideWhenUsed/>
    <w:rsid w:val="00A0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37"/>
    <w:rPr>
      <w:rFonts w:ascii="Segoe UI" w:eastAsia="Times New Roman" w:hAnsi="Segoe UI" w:cs="Segoe UI"/>
      <w:sz w:val="18"/>
      <w:szCs w:val="18"/>
      <w:lang w:val="en-GB"/>
    </w:rPr>
  </w:style>
  <w:style w:type="paragraph" w:styleId="Header">
    <w:name w:val="header"/>
    <w:basedOn w:val="Normal"/>
    <w:link w:val="HeaderChar"/>
    <w:uiPriority w:val="99"/>
    <w:unhideWhenUsed/>
    <w:rsid w:val="001C115D"/>
    <w:pPr>
      <w:tabs>
        <w:tab w:val="center" w:pos="4513"/>
        <w:tab w:val="right" w:pos="9026"/>
      </w:tabs>
    </w:pPr>
  </w:style>
  <w:style w:type="character" w:customStyle="1" w:styleId="HeaderChar">
    <w:name w:val="Header Char"/>
    <w:basedOn w:val="DefaultParagraphFont"/>
    <w:link w:val="Header"/>
    <w:uiPriority w:val="99"/>
    <w:rsid w:val="001C115D"/>
    <w:rPr>
      <w:rFonts w:ascii="Times New Roman" w:eastAsia="Times New Roman" w:hAnsi="Times New Roman" w:cs="Times New Roman"/>
      <w:lang w:val="en-GB"/>
    </w:rPr>
  </w:style>
  <w:style w:type="paragraph" w:styleId="Footer">
    <w:name w:val="footer"/>
    <w:basedOn w:val="Normal"/>
    <w:link w:val="FooterChar"/>
    <w:uiPriority w:val="99"/>
    <w:unhideWhenUsed/>
    <w:rsid w:val="001C115D"/>
    <w:pPr>
      <w:tabs>
        <w:tab w:val="center" w:pos="4513"/>
        <w:tab w:val="right" w:pos="9026"/>
      </w:tabs>
    </w:pPr>
  </w:style>
  <w:style w:type="character" w:customStyle="1" w:styleId="FooterChar">
    <w:name w:val="Footer Char"/>
    <w:basedOn w:val="DefaultParagraphFont"/>
    <w:link w:val="Footer"/>
    <w:uiPriority w:val="99"/>
    <w:rsid w:val="001C115D"/>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876E6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4E10CA"/>
    <w:rPr>
      <w:rFonts w:asciiTheme="majorHAnsi" w:eastAsiaTheme="majorEastAsia" w:hAnsiTheme="majorHAnsi" w:cstheme="majorBidi"/>
      <w:color w:val="243F60" w:themeColor="accent1" w:themeShade="7F"/>
      <w:sz w:val="24"/>
      <w:szCs w:val="24"/>
      <w:lang w:val="en-GB"/>
    </w:rPr>
  </w:style>
  <w:style w:type="character" w:customStyle="1" w:styleId="CharacterStyle1">
    <w:name w:val="Character Style 1"/>
    <w:rsid w:val="007A743B"/>
    <w:rPr>
      <w:rFonts w:ascii="Arial" w:hAnsi="Arial" w:cs="Arial"/>
      <w:sz w:val="22"/>
      <w:szCs w:val="22"/>
      <w:lang w:val="en-US"/>
    </w:rPr>
  </w:style>
  <w:style w:type="paragraph" w:customStyle="1" w:styleId="Para1">
    <w:name w:val="Para1"/>
    <w:basedOn w:val="Normal"/>
    <w:uiPriority w:val="99"/>
    <w:rsid w:val="00EA7279"/>
    <w:pPr>
      <w:widowControl/>
      <w:numPr>
        <w:ilvl w:val="1"/>
        <w:numId w:val="2"/>
      </w:numPr>
      <w:autoSpaceDE/>
      <w:autoSpaceDN/>
      <w:spacing w:before="120"/>
      <w:jc w:val="both"/>
    </w:pPr>
    <w:rPr>
      <w:rFonts w:ascii="Verdana" w:hAnsi="Verdana"/>
      <w:sz w:val="24"/>
      <w:szCs w:val="24"/>
    </w:rPr>
  </w:style>
  <w:style w:type="character" w:styleId="CommentReference">
    <w:name w:val="annotation reference"/>
    <w:basedOn w:val="DefaultParagraphFont"/>
    <w:uiPriority w:val="99"/>
    <w:semiHidden/>
    <w:rsid w:val="00EA7279"/>
    <w:rPr>
      <w:rFonts w:cs="Times New Roman"/>
      <w:sz w:val="16"/>
      <w:szCs w:val="16"/>
    </w:rPr>
  </w:style>
  <w:style w:type="paragraph" w:styleId="CommentText">
    <w:name w:val="annotation text"/>
    <w:basedOn w:val="Normal"/>
    <w:link w:val="CommentTextChar"/>
    <w:uiPriority w:val="99"/>
    <w:semiHidden/>
    <w:rsid w:val="00EA7279"/>
    <w:pPr>
      <w:widowControl/>
      <w:autoSpaceDE/>
      <w:autoSpaceDN/>
      <w:jc w:val="both"/>
    </w:pPr>
    <w:rPr>
      <w:rFonts w:ascii="Verdana" w:hAnsi="Verdana"/>
      <w:sz w:val="24"/>
      <w:szCs w:val="24"/>
    </w:rPr>
  </w:style>
  <w:style w:type="character" w:customStyle="1" w:styleId="CommentTextChar">
    <w:name w:val="Comment Text Char"/>
    <w:basedOn w:val="DefaultParagraphFont"/>
    <w:link w:val="CommentText"/>
    <w:uiPriority w:val="99"/>
    <w:semiHidden/>
    <w:rsid w:val="00EA7279"/>
    <w:rPr>
      <w:rFonts w:ascii="Verdana" w:eastAsia="Times New Roman" w:hAnsi="Verdana" w:cs="Times New Roman"/>
      <w:sz w:val="24"/>
      <w:szCs w:val="24"/>
      <w:lang w:val="en-GB"/>
    </w:rPr>
  </w:style>
  <w:style w:type="paragraph" w:styleId="BodyText2">
    <w:name w:val="Body Text 2"/>
    <w:basedOn w:val="Normal"/>
    <w:link w:val="BodyText2Char"/>
    <w:uiPriority w:val="99"/>
    <w:semiHidden/>
    <w:unhideWhenUsed/>
    <w:rsid w:val="00545715"/>
    <w:pPr>
      <w:spacing w:after="120" w:line="480" w:lineRule="auto"/>
    </w:pPr>
  </w:style>
  <w:style w:type="character" w:customStyle="1" w:styleId="BodyText2Char">
    <w:name w:val="Body Text 2 Char"/>
    <w:basedOn w:val="DefaultParagraphFont"/>
    <w:link w:val="BodyText2"/>
    <w:uiPriority w:val="99"/>
    <w:semiHidden/>
    <w:rsid w:val="00545715"/>
    <w:rPr>
      <w:rFonts w:ascii="Times New Roman" w:eastAsia="Times New Roman" w:hAnsi="Times New Roman" w:cs="Times New Roman"/>
      <w:lang w:val="en-GB"/>
    </w:rPr>
  </w:style>
  <w:style w:type="character" w:styleId="Hyperlink">
    <w:name w:val="Hyperlink"/>
    <w:basedOn w:val="DefaultParagraphFont"/>
    <w:uiPriority w:val="99"/>
    <w:unhideWhenUsed/>
    <w:rsid w:val="0054571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96C83"/>
    <w:pPr>
      <w:widowControl w:val="0"/>
      <w:autoSpaceDE w:val="0"/>
      <w:autoSpaceDN w:val="0"/>
      <w:jc w:val="left"/>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96C83"/>
    <w:rPr>
      <w:rFonts w:ascii="Times New Roman" w:eastAsia="Times New Roman" w:hAnsi="Times New Roman" w:cs="Times New Roman"/>
      <w:b/>
      <w:bCs/>
      <w:sz w:val="20"/>
      <w:szCs w:val="20"/>
      <w:lang w:val="en-GB"/>
    </w:rPr>
  </w:style>
  <w:style w:type="paragraph" w:customStyle="1" w:styleId="label">
    <w:name w:val="label"/>
    <w:basedOn w:val="Normal"/>
    <w:rsid w:val="004C1F97"/>
    <w:pPr>
      <w:widowControl/>
      <w:autoSpaceDE/>
      <w:autoSpaceDN/>
      <w:spacing w:before="100" w:beforeAutospacing="1" w:after="100" w:afterAutospacing="1"/>
    </w:pPr>
    <w:rPr>
      <w:rFonts w:ascii="Calibri" w:hAnsi="Calibri" w:cs="Calibri"/>
    </w:rPr>
  </w:style>
  <w:style w:type="paragraph" w:styleId="NormalWeb">
    <w:name w:val="Normal (Web)"/>
    <w:basedOn w:val="Normal"/>
    <w:uiPriority w:val="99"/>
    <w:unhideWhenUsed/>
    <w:rsid w:val="00AE3E8F"/>
    <w:pPr>
      <w:widowControl/>
      <w:autoSpaceDE/>
      <w:autoSpaceDN/>
      <w:spacing w:before="100" w:beforeAutospacing="1" w:after="100" w:afterAutospacing="1"/>
    </w:pPr>
    <w:rPr>
      <w:sz w:val="24"/>
      <w:szCs w:val="24"/>
    </w:rPr>
  </w:style>
  <w:style w:type="character" w:customStyle="1" w:styleId="cf01">
    <w:name w:val="cf01"/>
    <w:basedOn w:val="DefaultParagraphFont"/>
    <w:rsid w:val="00AE3E8F"/>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16464C"/>
    <w:rPr>
      <w:color w:val="605E5C"/>
      <w:shd w:val="clear" w:color="auto" w:fill="E1DFDD"/>
    </w:rPr>
  </w:style>
  <w:style w:type="character" w:styleId="FollowedHyperlink">
    <w:name w:val="FollowedHyperlink"/>
    <w:basedOn w:val="DefaultParagraphFont"/>
    <w:uiPriority w:val="99"/>
    <w:semiHidden/>
    <w:unhideWhenUsed/>
    <w:rsid w:val="00B110F7"/>
    <w:rPr>
      <w:color w:val="800080" w:themeColor="followedHyperlink"/>
      <w:u w:val="single"/>
    </w:rPr>
  </w:style>
  <w:style w:type="character" w:customStyle="1" w:styleId="BodyTextChar">
    <w:name w:val="Body Text Char"/>
    <w:basedOn w:val="DefaultParagraphFont"/>
    <w:link w:val="BodyText"/>
    <w:uiPriority w:val="1"/>
    <w:rsid w:val="00A87C58"/>
    <w:rPr>
      <w:rFonts w:ascii="Times New Roman" w:eastAsia="Times New Roman" w:hAnsi="Times New Roman" w:cs="Times New Roman"/>
      <w:lang w:val="en-GB"/>
    </w:rPr>
  </w:style>
  <w:style w:type="paragraph" w:customStyle="1" w:styleId="Default">
    <w:name w:val="Default"/>
    <w:rsid w:val="00ED7E02"/>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125FEB"/>
    <w:pPr>
      <w:widowControl/>
      <w:autoSpaceDE/>
      <w:autoSpaceDN/>
    </w:pPr>
    <w:rPr>
      <w:rFonts w:ascii="Times New Roman" w:eastAsia="Times New Roman" w:hAnsi="Times New Roman" w:cs="Times New Roman"/>
      <w:lang w:val="en-GB"/>
    </w:rPr>
  </w:style>
  <w:style w:type="paragraph" w:customStyle="1" w:styleId="a">
    <w:name w:val="목록 단락"/>
    <w:basedOn w:val="Normal"/>
    <w:qFormat/>
    <w:rsid w:val="002521AF"/>
    <w:pPr>
      <w:widowControl/>
      <w:autoSpaceDE/>
      <w:autoSpaceDN/>
      <w:spacing w:after="200" w:line="276" w:lineRule="auto"/>
      <w:ind w:left="720"/>
      <w:contextualSpacing/>
    </w:pPr>
    <w:rPr>
      <w:rFonts w:ascii="Verdana" w:eastAsia="MS Mincho" w:hAnsi="Verdana" w:cs="Arial"/>
      <w:b/>
      <w:sz w:val="20"/>
      <w:szCs w:val="20"/>
      <w:lang w:val="en-ZA"/>
    </w:rPr>
  </w:style>
  <w:style w:type="paragraph" w:customStyle="1" w:styleId="MMTopic1">
    <w:name w:val="MM Topic 1"/>
    <w:basedOn w:val="Normal"/>
    <w:rsid w:val="002521AF"/>
    <w:pPr>
      <w:keepNext/>
      <w:widowControl/>
      <w:numPr>
        <w:numId w:val="4"/>
      </w:numPr>
      <w:autoSpaceDE/>
      <w:autoSpaceDN/>
      <w:spacing w:before="240" w:after="60"/>
    </w:pPr>
    <w:rPr>
      <w:rFonts w:ascii="Arial" w:eastAsia="MS Mincho" w:hAnsi="Arial" w:cs="Arial"/>
      <w:b/>
      <w:bCs/>
      <w:sz w:val="32"/>
      <w:szCs w:val="32"/>
      <w:lang w:val="en-ZA" w:eastAsia="en-ZA"/>
    </w:rPr>
  </w:style>
  <w:style w:type="paragraph" w:customStyle="1" w:styleId="MMTopic2">
    <w:name w:val="MM Topic 2"/>
    <w:basedOn w:val="Normal"/>
    <w:rsid w:val="002521AF"/>
    <w:pPr>
      <w:keepNext/>
      <w:widowControl/>
      <w:numPr>
        <w:ilvl w:val="1"/>
        <w:numId w:val="4"/>
      </w:numPr>
      <w:autoSpaceDE/>
      <w:autoSpaceDN/>
      <w:spacing w:before="240" w:after="60"/>
    </w:pPr>
    <w:rPr>
      <w:rFonts w:ascii="Arial" w:eastAsia="MS Mincho" w:hAnsi="Arial" w:cs="Arial"/>
      <w:b/>
      <w:bCs/>
      <w:i/>
      <w:iCs/>
      <w:sz w:val="28"/>
      <w:szCs w:val="28"/>
      <w:lang w:val="en-ZA" w:eastAsia="en-ZA"/>
    </w:rPr>
  </w:style>
  <w:style w:type="paragraph" w:customStyle="1" w:styleId="MMTopic3">
    <w:name w:val="MM Topic 3"/>
    <w:basedOn w:val="Normal"/>
    <w:rsid w:val="002521AF"/>
    <w:pPr>
      <w:keepNext/>
      <w:widowControl/>
      <w:numPr>
        <w:ilvl w:val="2"/>
        <w:numId w:val="4"/>
      </w:numPr>
      <w:autoSpaceDE/>
      <w:autoSpaceDN/>
      <w:spacing w:before="240" w:after="60"/>
    </w:pPr>
    <w:rPr>
      <w:rFonts w:ascii="Arial" w:eastAsia="MS Mincho" w:hAnsi="Arial" w:cs="Arial"/>
      <w:b/>
      <w:bCs/>
      <w:sz w:val="26"/>
      <w:szCs w:val="26"/>
      <w:lang w:val="en-ZA" w:eastAsia="en-ZA"/>
    </w:rPr>
  </w:style>
  <w:style w:type="paragraph" w:customStyle="1" w:styleId="MMTopic4">
    <w:name w:val="MM Topic 4"/>
    <w:basedOn w:val="Normal"/>
    <w:rsid w:val="002521AF"/>
    <w:pPr>
      <w:keepNext/>
      <w:widowControl/>
      <w:numPr>
        <w:ilvl w:val="3"/>
        <w:numId w:val="4"/>
      </w:numPr>
      <w:autoSpaceDE/>
      <w:autoSpaceDN/>
      <w:spacing w:before="240" w:after="60"/>
    </w:pPr>
    <w:rPr>
      <w:rFonts w:eastAsia="MS Mincho"/>
      <w:b/>
      <w:bCs/>
      <w:sz w:val="28"/>
      <w:szCs w:val="28"/>
      <w:lang w:val="en-ZA" w:eastAsia="en-ZA"/>
    </w:rPr>
  </w:style>
  <w:style w:type="paragraph" w:styleId="BodyTextIndent">
    <w:name w:val="Body Text Indent"/>
    <w:basedOn w:val="Normal"/>
    <w:link w:val="BodyTextIndentChar"/>
    <w:uiPriority w:val="99"/>
    <w:semiHidden/>
    <w:unhideWhenUsed/>
    <w:rsid w:val="00921669"/>
    <w:pPr>
      <w:spacing w:after="120"/>
      <w:ind w:left="283"/>
    </w:pPr>
  </w:style>
  <w:style w:type="character" w:customStyle="1" w:styleId="BodyTextIndentChar">
    <w:name w:val="Body Text Indent Char"/>
    <w:basedOn w:val="DefaultParagraphFont"/>
    <w:link w:val="BodyTextIndent"/>
    <w:uiPriority w:val="99"/>
    <w:semiHidden/>
    <w:rsid w:val="00921669"/>
    <w:rPr>
      <w:rFonts w:ascii="Times New Roman" w:eastAsia="Times New Roman" w:hAnsi="Times New Roman" w:cs="Times New Roman"/>
      <w:lang w:val="en-GB"/>
    </w:rPr>
  </w:style>
  <w:style w:type="character" w:customStyle="1" w:styleId="Mention1">
    <w:name w:val="Mention1"/>
    <w:basedOn w:val="DefaultParagraphFont"/>
    <w:uiPriority w:val="99"/>
    <w:unhideWhenUsed/>
    <w:rsid w:val="00E25D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603">
      <w:bodyDiv w:val="1"/>
      <w:marLeft w:val="0"/>
      <w:marRight w:val="0"/>
      <w:marTop w:val="0"/>
      <w:marBottom w:val="0"/>
      <w:divBdr>
        <w:top w:val="none" w:sz="0" w:space="0" w:color="auto"/>
        <w:left w:val="none" w:sz="0" w:space="0" w:color="auto"/>
        <w:bottom w:val="none" w:sz="0" w:space="0" w:color="auto"/>
        <w:right w:val="none" w:sz="0" w:space="0" w:color="auto"/>
      </w:divBdr>
    </w:div>
    <w:div w:id="139540258">
      <w:bodyDiv w:val="1"/>
      <w:marLeft w:val="0"/>
      <w:marRight w:val="0"/>
      <w:marTop w:val="0"/>
      <w:marBottom w:val="0"/>
      <w:divBdr>
        <w:top w:val="none" w:sz="0" w:space="0" w:color="auto"/>
        <w:left w:val="none" w:sz="0" w:space="0" w:color="auto"/>
        <w:bottom w:val="none" w:sz="0" w:space="0" w:color="auto"/>
        <w:right w:val="none" w:sz="0" w:space="0" w:color="auto"/>
      </w:divBdr>
    </w:div>
    <w:div w:id="151070996">
      <w:bodyDiv w:val="1"/>
      <w:marLeft w:val="0"/>
      <w:marRight w:val="0"/>
      <w:marTop w:val="0"/>
      <w:marBottom w:val="0"/>
      <w:divBdr>
        <w:top w:val="none" w:sz="0" w:space="0" w:color="auto"/>
        <w:left w:val="none" w:sz="0" w:space="0" w:color="auto"/>
        <w:bottom w:val="none" w:sz="0" w:space="0" w:color="auto"/>
        <w:right w:val="none" w:sz="0" w:space="0" w:color="auto"/>
      </w:divBdr>
    </w:div>
    <w:div w:id="170608495">
      <w:bodyDiv w:val="1"/>
      <w:marLeft w:val="0"/>
      <w:marRight w:val="0"/>
      <w:marTop w:val="0"/>
      <w:marBottom w:val="0"/>
      <w:divBdr>
        <w:top w:val="none" w:sz="0" w:space="0" w:color="auto"/>
        <w:left w:val="none" w:sz="0" w:space="0" w:color="auto"/>
        <w:bottom w:val="none" w:sz="0" w:space="0" w:color="auto"/>
        <w:right w:val="none" w:sz="0" w:space="0" w:color="auto"/>
      </w:divBdr>
    </w:div>
    <w:div w:id="250116991">
      <w:bodyDiv w:val="1"/>
      <w:marLeft w:val="0"/>
      <w:marRight w:val="0"/>
      <w:marTop w:val="0"/>
      <w:marBottom w:val="0"/>
      <w:divBdr>
        <w:top w:val="none" w:sz="0" w:space="0" w:color="auto"/>
        <w:left w:val="none" w:sz="0" w:space="0" w:color="auto"/>
        <w:bottom w:val="none" w:sz="0" w:space="0" w:color="auto"/>
        <w:right w:val="none" w:sz="0" w:space="0" w:color="auto"/>
      </w:divBdr>
    </w:div>
    <w:div w:id="328678302">
      <w:bodyDiv w:val="1"/>
      <w:marLeft w:val="0"/>
      <w:marRight w:val="0"/>
      <w:marTop w:val="0"/>
      <w:marBottom w:val="0"/>
      <w:divBdr>
        <w:top w:val="none" w:sz="0" w:space="0" w:color="auto"/>
        <w:left w:val="none" w:sz="0" w:space="0" w:color="auto"/>
        <w:bottom w:val="none" w:sz="0" w:space="0" w:color="auto"/>
        <w:right w:val="none" w:sz="0" w:space="0" w:color="auto"/>
      </w:divBdr>
    </w:div>
    <w:div w:id="336344434">
      <w:bodyDiv w:val="1"/>
      <w:marLeft w:val="0"/>
      <w:marRight w:val="0"/>
      <w:marTop w:val="0"/>
      <w:marBottom w:val="0"/>
      <w:divBdr>
        <w:top w:val="none" w:sz="0" w:space="0" w:color="auto"/>
        <w:left w:val="none" w:sz="0" w:space="0" w:color="auto"/>
        <w:bottom w:val="none" w:sz="0" w:space="0" w:color="auto"/>
        <w:right w:val="none" w:sz="0" w:space="0" w:color="auto"/>
      </w:divBdr>
    </w:div>
    <w:div w:id="342629173">
      <w:bodyDiv w:val="1"/>
      <w:marLeft w:val="0"/>
      <w:marRight w:val="0"/>
      <w:marTop w:val="0"/>
      <w:marBottom w:val="0"/>
      <w:divBdr>
        <w:top w:val="none" w:sz="0" w:space="0" w:color="auto"/>
        <w:left w:val="none" w:sz="0" w:space="0" w:color="auto"/>
        <w:bottom w:val="none" w:sz="0" w:space="0" w:color="auto"/>
        <w:right w:val="none" w:sz="0" w:space="0" w:color="auto"/>
      </w:divBdr>
    </w:div>
    <w:div w:id="380591699">
      <w:bodyDiv w:val="1"/>
      <w:marLeft w:val="0"/>
      <w:marRight w:val="0"/>
      <w:marTop w:val="0"/>
      <w:marBottom w:val="0"/>
      <w:divBdr>
        <w:top w:val="none" w:sz="0" w:space="0" w:color="auto"/>
        <w:left w:val="none" w:sz="0" w:space="0" w:color="auto"/>
        <w:bottom w:val="none" w:sz="0" w:space="0" w:color="auto"/>
        <w:right w:val="none" w:sz="0" w:space="0" w:color="auto"/>
      </w:divBdr>
    </w:div>
    <w:div w:id="585918412">
      <w:bodyDiv w:val="1"/>
      <w:marLeft w:val="0"/>
      <w:marRight w:val="0"/>
      <w:marTop w:val="0"/>
      <w:marBottom w:val="0"/>
      <w:divBdr>
        <w:top w:val="none" w:sz="0" w:space="0" w:color="auto"/>
        <w:left w:val="none" w:sz="0" w:space="0" w:color="auto"/>
        <w:bottom w:val="none" w:sz="0" w:space="0" w:color="auto"/>
        <w:right w:val="none" w:sz="0" w:space="0" w:color="auto"/>
      </w:divBdr>
    </w:div>
    <w:div w:id="881330956">
      <w:bodyDiv w:val="1"/>
      <w:marLeft w:val="0"/>
      <w:marRight w:val="0"/>
      <w:marTop w:val="0"/>
      <w:marBottom w:val="0"/>
      <w:divBdr>
        <w:top w:val="none" w:sz="0" w:space="0" w:color="auto"/>
        <w:left w:val="none" w:sz="0" w:space="0" w:color="auto"/>
        <w:bottom w:val="none" w:sz="0" w:space="0" w:color="auto"/>
        <w:right w:val="none" w:sz="0" w:space="0" w:color="auto"/>
      </w:divBdr>
    </w:div>
    <w:div w:id="1427578116">
      <w:bodyDiv w:val="1"/>
      <w:marLeft w:val="0"/>
      <w:marRight w:val="0"/>
      <w:marTop w:val="0"/>
      <w:marBottom w:val="0"/>
      <w:divBdr>
        <w:top w:val="none" w:sz="0" w:space="0" w:color="auto"/>
        <w:left w:val="none" w:sz="0" w:space="0" w:color="auto"/>
        <w:bottom w:val="none" w:sz="0" w:space="0" w:color="auto"/>
        <w:right w:val="none" w:sz="0" w:space="0" w:color="auto"/>
      </w:divBdr>
    </w:div>
    <w:div w:id="1665666258">
      <w:bodyDiv w:val="1"/>
      <w:marLeft w:val="0"/>
      <w:marRight w:val="0"/>
      <w:marTop w:val="0"/>
      <w:marBottom w:val="0"/>
      <w:divBdr>
        <w:top w:val="none" w:sz="0" w:space="0" w:color="auto"/>
        <w:left w:val="none" w:sz="0" w:space="0" w:color="auto"/>
        <w:bottom w:val="none" w:sz="0" w:space="0" w:color="auto"/>
        <w:right w:val="none" w:sz="0" w:space="0" w:color="auto"/>
      </w:divBdr>
    </w:div>
    <w:div w:id="1743328726">
      <w:bodyDiv w:val="1"/>
      <w:marLeft w:val="0"/>
      <w:marRight w:val="0"/>
      <w:marTop w:val="0"/>
      <w:marBottom w:val="0"/>
      <w:divBdr>
        <w:top w:val="none" w:sz="0" w:space="0" w:color="auto"/>
        <w:left w:val="none" w:sz="0" w:space="0" w:color="auto"/>
        <w:bottom w:val="none" w:sz="0" w:space="0" w:color="auto"/>
        <w:right w:val="none" w:sz="0" w:space="0" w:color="auto"/>
      </w:divBdr>
    </w:div>
    <w:div w:id="1797480696">
      <w:bodyDiv w:val="1"/>
      <w:marLeft w:val="0"/>
      <w:marRight w:val="0"/>
      <w:marTop w:val="0"/>
      <w:marBottom w:val="0"/>
      <w:divBdr>
        <w:top w:val="none" w:sz="0" w:space="0" w:color="auto"/>
        <w:left w:val="none" w:sz="0" w:space="0" w:color="auto"/>
        <w:bottom w:val="none" w:sz="0" w:space="0" w:color="auto"/>
        <w:right w:val="none" w:sz="0" w:space="0" w:color="auto"/>
      </w:divBdr>
    </w:div>
    <w:div w:id="1801916629">
      <w:bodyDiv w:val="1"/>
      <w:marLeft w:val="0"/>
      <w:marRight w:val="0"/>
      <w:marTop w:val="0"/>
      <w:marBottom w:val="0"/>
      <w:divBdr>
        <w:top w:val="none" w:sz="0" w:space="0" w:color="auto"/>
        <w:left w:val="none" w:sz="0" w:space="0" w:color="auto"/>
        <w:bottom w:val="none" w:sz="0" w:space="0" w:color="auto"/>
        <w:right w:val="none" w:sz="0" w:space="0" w:color="auto"/>
      </w:divBdr>
    </w:div>
    <w:div w:id="1935161402">
      <w:bodyDiv w:val="1"/>
      <w:marLeft w:val="0"/>
      <w:marRight w:val="0"/>
      <w:marTop w:val="0"/>
      <w:marBottom w:val="0"/>
      <w:divBdr>
        <w:top w:val="none" w:sz="0" w:space="0" w:color="auto"/>
        <w:left w:val="none" w:sz="0" w:space="0" w:color="auto"/>
        <w:bottom w:val="none" w:sz="0" w:space="0" w:color="auto"/>
        <w:right w:val="none" w:sz="0" w:space="0" w:color="auto"/>
      </w:divBdr>
    </w:div>
    <w:div w:id="1947500398">
      <w:bodyDiv w:val="1"/>
      <w:marLeft w:val="0"/>
      <w:marRight w:val="0"/>
      <w:marTop w:val="0"/>
      <w:marBottom w:val="0"/>
      <w:divBdr>
        <w:top w:val="none" w:sz="0" w:space="0" w:color="auto"/>
        <w:left w:val="none" w:sz="0" w:space="0" w:color="auto"/>
        <w:bottom w:val="none" w:sz="0" w:space="0" w:color="auto"/>
        <w:right w:val="none" w:sz="0" w:space="0" w:color="auto"/>
      </w:divBdr>
    </w:div>
    <w:div w:id="1949191273">
      <w:bodyDiv w:val="1"/>
      <w:marLeft w:val="0"/>
      <w:marRight w:val="0"/>
      <w:marTop w:val="0"/>
      <w:marBottom w:val="0"/>
      <w:divBdr>
        <w:top w:val="none" w:sz="0" w:space="0" w:color="auto"/>
        <w:left w:val="none" w:sz="0" w:space="0" w:color="auto"/>
        <w:bottom w:val="none" w:sz="0" w:space="0" w:color="auto"/>
        <w:right w:val="none" w:sz="0" w:space="0" w:color="auto"/>
      </w:divBdr>
    </w:div>
    <w:div w:id="2020305709">
      <w:bodyDiv w:val="1"/>
      <w:marLeft w:val="0"/>
      <w:marRight w:val="0"/>
      <w:marTop w:val="0"/>
      <w:marBottom w:val="0"/>
      <w:divBdr>
        <w:top w:val="none" w:sz="0" w:space="0" w:color="auto"/>
        <w:left w:val="none" w:sz="0" w:space="0" w:color="auto"/>
        <w:bottom w:val="none" w:sz="0" w:space="0" w:color="auto"/>
        <w:right w:val="none" w:sz="0" w:space="0" w:color="auto"/>
      </w:divBdr>
    </w:div>
    <w:div w:id="208156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F8E0-EF9F-4759-B25E-091CA192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6342</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von Hertzen</dc:creator>
  <cp:lastModifiedBy>PAYEL BANERJEE</cp:lastModifiedBy>
  <cp:revision>2</cp:revision>
  <cp:lastPrinted>2022-09-22T12:44:00Z</cp:lastPrinted>
  <dcterms:created xsi:type="dcterms:W3CDTF">2022-10-14T09:59:00Z</dcterms:created>
  <dcterms:modified xsi:type="dcterms:W3CDTF">2022-10-14T09:59:00Z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Acrobat PDFMaker 17 for Word</vt:lpwstr>
  </property>
  <property fmtid="{D5CDD505-2E9C-101B-9397-08002B2CF9AE}" pid="4" name="LastSaved">
    <vt:filetime>2020-11-26T00:00:00Z</vt:filetime>
  </property>
</Properties>
</file>